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D6D7" w14:textId="77777777" w:rsidR="002B7CF3" w:rsidRPr="000D6233" w:rsidRDefault="00603A2C" w:rsidP="00B80368">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outlineLvl w:val="0"/>
        <w:rPr>
          <w:rFonts w:ascii="Times New Roman" w:hAnsi="Times New Roman"/>
          <w:sz w:val="30"/>
        </w:rPr>
      </w:pPr>
      <w:r w:rsidRPr="000D6233">
        <w:rPr>
          <w:rFonts w:ascii="Arial Black" w:hAnsi="Arial Black"/>
          <w:noProof/>
          <w:snapToGrid/>
        </w:rPr>
        <w:drawing>
          <wp:inline distT="0" distB="0" distL="0" distR="0" wp14:anchorId="63F825D6" wp14:editId="41D07DB3">
            <wp:extent cx="4739005" cy="357505"/>
            <wp:effectExtent l="0" t="0" r="4445" b="4445"/>
            <wp:docPr id="2" name="Picture 2" descr="VersiFleece T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siFleece TP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39005" cy="357505"/>
                    </a:xfrm>
                    <a:prstGeom prst="rect">
                      <a:avLst/>
                    </a:prstGeom>
                    <a:noFill/>
                    <a:ln>
                      <a:noFill/>
                    </a:ln>
                  </pic:spPr>
                </pic:pic>
              </a:graphicData>
            </a:graphic>
          </wp:inline>
        </w:drawing>
      </w:r>
    </w:p>
    <w:p w14:paraId="0854CB01" w14:textId="77777777" w:rsidR="002B7CF3" w:rsidRPr="000D6233" w:rsidRDefault="002B7CF3">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20"/>
        </w:rPr>
      </w:pPr>
    </w:p>
    <w:p w14:paraId="37FC911F" w14:textId="77777777" w:rsidR="00DB4347" w:rsidRPr="000D6233" w:rsidRDefault="00DB4347" w:rsidP="00DB4347">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rPr>
          <w:rFonts w:ascii="Albertus Medium" w:hAnsi="Albertus Medium"/>
          <w:b/>
          <w:sz w:val="30"/>
        </w:rPr>
      </w:pPr>
      <w:r w:rsidRPr="000D6233">
        <w:rPr>
          <w:rFonts w:ascii="Albertus Medium" w:hAnsi="Albertus Medium"/>
          <w:b/>
          <w:sz w:val="30"/>
        </w:rPr>
        <w:t>G   U   I   D   E   -   S   P   E   C</w:t>
      </w:r>
    </w:p>
    <w:p w14:paraId="6F582F18" w14:textId="77777777" w:rsidR="002B7CF3" w:rsidRPr="000D6233" w:rsidRDefault="00386BD2">
      <w:pPr>
        <w:pStyle w:val="Heading1"/>
        <w:rPr>
          <w:rFonts w:ascii="Arial Black" w:hAnsi="Arial Black" w:cs="Arial"/>
          <w:sz w:val="32"/>
          <w:szCs w:val="32"/>
        </w:rPr>
      </w:pPr>
      <w:r w:rsidRPr="000D6233">
        <w:rPr>
          <w:rFonts w:ascii="Arial Black" w:hAnsi="Arial Black" w:cs="Arial"/>
          <w:sz w:val="32"/>
          <w:szCs w:val="32"/>
        </w:rPr>
        <w:t>VersiFleece</w:t>
      </w:r>
      <w:r w:rsidRPr="000D6233">
        <w:rPr>
          <w:rFonts w:ascii="Arial" w:hAnsi="Arial" w:cs="Arial"/>
          <w:b w:val="0"/>
          <w:bCs/>
          <w:sz w:val="20"/>
          <w:vertAlign w:val="superscript"/>
        </w:rPr>
        <w:t>®</w:t>
      </w:r>
      <w:r w:rsidRPr="000D6233">
        <w:rPr>
          <w:rFonts w:ascii="Arial Black" w:hAnsi="Arial Black" w:cs="Arial"/>
          <w:sz w:val="32"/>
          <w:szCs w:val="32"/>
        </w:rPr>
        <w:t xml:space="preserve"> TPO</w:t>
      </w:r>
      <w:r w:rsidR="002B7CF3" w:rsidRPr="000D6233">
        <w:rPr>
          <w:rFonts w:ascii="Arial Black" w:hAnsi="Arial Black" w:cs="Arial"/>
          <w:sz w:val="32"/>
          <w:szCs w:val="32"/>
        </w:rPr>
        <w:t xml:space="preserve"> Adhered Roofing System using Aqua Base Bonding Adhesive</w:t>
      </w:r>
    </w:p>
    <w:p w14:paraId="2513ADF2" w14:textId="47A04893" w:rsidR="002B7CF3" w:rsidRPr="000D6233" w:rsidRDefault="002B7CF3" w:rsidP="002E15B6">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rFonts w:ascii="CG Times (W1)" w:hAnsi="CG Times (W1)"/>
          <w:sz w:val="22"/>
          <w:szCs w:val="22"/>
        </w:rPr>
      </w:pPr>
      <w:r w:rsidRPr="000D6233">
        <w:rPr>
          <w:sz w:val="20"/>
        </w:rPr>
        <w:tab/>
      </w:r>
      <w:r w:rsidR="00824499" w:rsidRPr="000D6233">
        <w:rPr>
          <w:rFonts w:ascii="CG Times (W1)" w:hAnsi="CG Times (W1)"/>
          <w:sz w:val="22"/>
          <w:szCs w:val="22"/>
        </w:rPr>
        <w:t>J</w:t>
      </w:r>
      <w:r w:rsidR="00EA7C23" w:rsidRPr="000D6233">
        <w:rPr>
          <w:rFonts w:ascii="CG Times (W1)" w:hAnsi="CG Times (W1)"/>
          <w:sz w:val="22"/>
          <w:szCs w:val="22"/>
        </w:rPr>
        <w:t>ul</w:t>
      </w:r>
      <w:r w:rsidR="001F0396" w:rsidRPr="000D6233">
        <w:rPr>
          <w:rFonts w:ascii="CG Times (W1)" w:hAnsi="CG Times (W1)"/>
          <w:sz w:val="22"/>
          <w:szCs w:val="22"/>
        </w:rPr>
        <w:t>y 202</w:t>
      </w:r>
      <w:r w:rsidR="001006A4" w:rsidRPr="000D6233">
        <w:rPr>
          <w:rFonts w:ascii="CG Times (W1)" w:hAnsi="CG Times (W1)"/>
          <w:sz w:val="22"/>
          <w:szCs w:val="22"/>
        </w:rPr>
        <w:t>5</w:t>
      </w:r>
    </w:p>
    <w:p w14:paraId="7F04EB10" w14:textId="77777777" w:rsidR="002B7CF3" w:rsidRPr="000D6233" w:rsidRDefault="002B7CF3">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7ABAAFF5" w14:textId="77777777" w:rsidR="002B7CF3" w:rsidRPr="000D6233" w:rsidRDefault="002B7CF3">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sectPr w:rsidR="002B7CF3" w:rsidRPr="000D6233">
          <w:footerReference w:type="default" r:id="rId8"/>
          <w:endnotePr>
            <w:numFmt w:val="decimal"/>
          </w:endnotePr>
          <w:pgSz w:w="12240" w:h="15840"/>
          <w:pgMar w:top="1080" w:right="1080" w:bottom="360" w:left="1080" w:header="1080" w:footer="360" w:gutter="0"/>
          <w:cols w:space="720"/>
          <w:noEndnote/>
        </w:sectPr>
      </w:pPr>
    </w:p>
    <w:p w14:paraId="66FD409D" w14:textId="77777777" w:rsidR="002B7CF3" w:rsidRPr="000D6233" w:rsidRDefault="002B7CF3" w:rsidP="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r w:rsidRPr="000D6233">
        <w:rPr>
          <w:sz w:val="18"/>
        </w:rPr>
        <w:t xml:space="preserve">This </w:t>
      </w:r>
      <w:r w:rsidRPr="000D6233">
        <w:rPr>
          <w:b/>
          <w:sz w:val="18"/>
        </w:rPr>
        <w:t>GUIDE-SPEC</w:t>
      </w:r>
      <w:r w:rsidRPr="000D6233">
        <w:rPr>
          <w:sz w:val="18"/>
        </w:rPr>
        <w:t xml:space="preserve"> is a brief outline of </w:t>
      </w:r>
      <w:r w:rsidR="00386BD2" w:rsidRPr="000D6233">
        <w:rPr>
          <w:sz w:val="18"/>
        </w:rPr>
        <w:t>Versico</w:t>
      </w:r>
      <w:r w:rsidRPr="000D6233">
        <w:rPr>
          <w:sz w:val="18"/>
        </w:rPr>
        <w:t xml:space="preserve">'s </w:t>
      </w:r>
      <w:r w:rsidR="00386BD2" w:rsidRPr="000D6233">
        <w:rPr>
          <w:sz w:val="18"/>
        </w:rPr>
        <w:t>VersiFleece TPO</w:t>
      </w:r>
      <w:r w:rsidRPr="000D6233">
        <w:rPr>
          <w:sz w:val="18"/>
        </w:rPr>
        <w:t xml:space="preserve"> Adhered Roofing System with </w:t>
      </w:r>
      <w:r w:rsidR="00035E09" w:rsidRPr="000D6233">
        <w:rPr>
          <w:sz w:val="18"/>
        </w:rPr>
        <w:t xml:space="preserve">Aqua Base </w:t>
      </w:r>
      <w:r w:rsidRPr="000D6233">
        <w:rPr>
          <w:sz w:val="18"/>
        </w:rPr>
        <w:t xml:space="preserve">Adhesive and is intended for use as a submittal with a bid package.  Specifiers and the </w:t>
      </w:r>
      <w:r w:rsidR="00386BD2" w:rsidRPr="000D6233">
        <w:rPr>
          <w:sz w:val="18"/>
        </w:rPr>
        <w:t>Versico</w:t>
      </w:r>
      <w:r w:rsidRPr="000D6233">
        <w:rPr>
          <w:sz w:val="18"/>
        </w:rPr>
        <w:t xml:space="preserve"> Authorized Roofing </w:t>
      </w:r>
      <w:r w:rsidR="00386BD2" w:rsidRPr="000D6233">
        <w:rPr>
          <w:sz w:val="18"/>
        </w:rPr>
        <w:t>Contractor</w:t>
      </w:r>
      <w:r w:rsidRPr="000D6233">
        <w:rPr>
          <w:sz w:val="18"/>
        </w:rPr>
        <w:t xml:space="preserve"> must comply with the </w:t>
      </w:r>
      <w:r w:rsidR="00750B9C" w:rsidRPr="000D6233">
        <w:rPr>
          <w:sz w:val="18"/>
        </w:rPr>
        <w:t>applicable</w:t>
      </w:r>
      <w:r w:rsidRPr="000D6233">
        <w:rPr>
          <w:sz w:val="18"/>
        </w:rPr>
        <w:t xml:space="preserve"> Sections of </w:t>
      </w:r>
      <w:r w:rsidR="00386BD2" w:rsidRPr="000D6233">
        <w:rPr>
          <w:sz w:val="18"/>
        </w:rPr>
        <w:t>Versico</w:t>
      </w:r>
      <w:r w:rsidRPr="000D6233">
        <w:rPr>
          <w:sz w:val="18"/>
        </w:rPr>
        <w:t>'s Technical Manual, prior to design or bid.</w:t>
      </w:r>
    </w:p>
    <w:p w14:paraId="1CA4B58F"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30" w:lineRule="auto"/>
        <w:jc w:val="both"/>
        <w:rPr>
          <w:rFonts w:ascii="Times New Roman" w:hAnsi="Times New Roman"/>
          <w:b/>
          <w:sz w:val="20"/>
        </w:rPr>
      </w:pPr>
    </w:p>
    <w:p w14:paraId="75D5DF5A"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30" w:lineRule="auto"/>
        <w:jc w:val="both"/>
        <w:rPr>
          <w:rFonts w:ascii="Times New Roman" w:hAnsi="Times New Roman"/>
          <w:b/>
          <w:sz w:val="20"/>
        </w:rPr>
      </w:pPr>
      <w:r w:rsidRPr="000D6233">
        <w:rPr>
          <w:rFonts w:ascii="Times New Roman" w:hAnsi="Times New Roman"/>
          <w:b/>
          <w:sz w:val="20"/>
        </w:rPr>
        <w:t xml:space="preserve">PART I    </w:t>
      </w:r>
      <w:r w:rsidRPr="000D6233">
        <w:rPr>
          <w:rFonts w:ascii="Times New Roman" w:hAnsi="Times New Roman"/>
          <w:b/>
          <w:sz w:val="20"/>
        </w:rPr>
        <w:tab/>
        <w:t>GENERAL</w:t>
      </w:r>
    </w:p>
    <w:p w14:paraId="28E66693"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30" w:lineRule="auto"/>
        <w:jc w:val="both"/>
        <w:rPr>
          <w:rFonts w:ascii="Times New Roman" w:hAnsi="Times New Roman"/>
          <w:b/>
        </w:rPr>
      </w:pPr>
    </w:p>
    <w:p w14:paraId="29F9D804"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rFonts w:ascii="Times New Roman" w:hAnsi="Times New Roman"/>
          <w:sz w:val="20"/>
        </w:rPr>
      </w:pPr>
      <w:r w:rsidRPr="000D6233">
        <w:rPr>
          <w:rFonts w:ascii="Times New Roman" w:hAnsi="Times New Roman"/>
          <w:b/>
          <w:sz w:val="20"/>
        </w:rPr>
        <w:t>1.01</w:t>
      </w:r>
      <w:r w:rsidRPr="000D6233">
        <w:rPr>
          <w:rFonts w:ascii="Times New Roman" w:hAnsi="Times New Roman"/>
          <w:b/>
          <w:sz w:val="20"/>
        </w:rPr>
        <w:tab/>
      </w:r>
      <w:r w:rsidRPr="000D6233">
        <w:rPr>
          <w:rFonts w:ascii="Times New Roman" w:hAnsi="Times New Roman"/>
          <w:b/>
          <w:sz w:val="20"/>
        </w:rPr>
        <w:tab/>
        <w:t>DESCRIPTION</w:t>
      </w:r>
    </w:p>
    <w:p w14:paraId="70E0D749"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20"/>
        </w:rPr>
      </w:pPr>
    </w:p>
    <w:p w14:paraId="7CAFF072" w14:textId="6CC1F864"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8"/>
        </w:rPr>
      </w:pPr>
      <w:r w:rsidRPr="000D6233">
        <w:rPr>
          <w:rFonts w:ascii="Times New Roman" w:hAnsi="Times New Roman"/>
          <w:b/>
          <w:sz w:val="18"/>
        </w:rPr>
        <w:t xml:space="preserve">This </w:t>
      </w:r>
      <w:r w:rsidR="00386BD2" w:rsidRPr="000D6233">
        <w:rPr>
          <w:rFonts w:ascii="Times New Roman" w:hAnsi="Times New Roman"/>
          <w:b/>
          <w:sz w:val="18"/>
        </w:rPr>
        <w:t>VersiFleece TPO</w:t>
      </w:r>
      <w:r w:rsidRPr="000D6233">
        <w:rPr>
          <w:rFonts w:ascii="Times New Roman" w:hAnsi="Times New Roman"/>
          <w:b/>
          <w:sz w:val="18"/>
        </w:rPr>
        <w:t xml:space="preserve"> Adhered Roofing System</w:t>
      </w:r>
      <w:r w:rsidRPr="000D6233">
        <w:rPr>
          <w:rFonts w:ascii="Times New Roman" w:hAnsi="Times New Roman"/>
          <w:sz w:val="18"/>
        </w:rPr>
        <w:t xml:space="preserve"> incorporates </w:t>
      </w:r>
      <w:proofErr w:type="spellStart"/>
      <w:r w:rsidR="00386BD2" w:rsidRPr="000D6233">
        <w:rPr>
          <w:rFonts w:ascii="Times New Roman" w:hAnsi="Times New Roman"/>
          <w:sz w:val="18"/>
        </w:rPr>
        <w:t>VersiWeld</w:t>
      </w:r>
      <w:proofErr w:type="spellEnd"/>
      <w:r w:rsidRPr="000D6233">
        <w:rPr>
          <w:rFonts w:ascii="Times New Roman" w:hAnsi="Times New Roman"/>
          <w:sz w:val="18"/>
        </w:rPr>
        <w:t xml:space="preserve"> (white, gray</w:t>
      </w:r>
      <w:r w:rsidR="00EA0BE8" w:rsidRPr="000D6233">
        <w:rPr>
          <w:rFonts w:ascii="Times New Roman" w:hAnsi="Times New Roman"/>
          <w:sz w:val="18"/>
        </w:rPr>
        <w:t>, tan or Special Color TPO</w:t>
      </w:r>
      <w:r w:rsidRPr="000D6233">
        <w:rPr>
          <w:rFonts w:ascii="Times New Roman" w:hAnsi="Times New Roman"/>
          <w:sz w:val="18"/>
        </w:rPr>
        <w:t>) reinforced TPO</w:t>
      </w:r>
      <w:r w:rsidR="00035E09" w:rsidRPr="000D6233">
        <w:rPr>
          <w:rFonts w:ascii="Times New Roman" w:hAnsi="Times New Roman"/>
          <w:sz w:val="18"/>
        </w:rPr>
        <w:t xml:space="preserve"> </w:t>
      </w:r>
      <w:r w:rsidRPr="000D6233">
        <w:rPr>
          <w:rFonts w:ascii="Times New Roman" w:hAnsi="Times New Roman"/>
          <w:sz w:val="18"/>
        </w:rPr>
        <w:t>membrane laminated to non-woven polyester fleece-backing</w:t>
      </w:r>
      <w:r w:rsidR="00EA0546" w:rsidRPr="000D6233">
        <w:rPr>
          <w:sz w:val="18"/>
        </w:rPr>
        <w:t xml:space="preserve"> resulting in a total finished sheet thickness of 100, 115 or 135- mils</w:t>
      </w:r>
      <w:r w:rsidRPr="000D6233">
        <w:rPr>
          <w:rFonts w:ascii="Times New Roman" w:hAnsi="Times New Roman"/>
          <w:sz w:val="18"/>
        </w:rPr>
        <w:t xml:space="preserve">.  The membrane is fully adhered to an acceptable insulation or substrate with </w:t>
      </w:r>
      <w:r w:rsidR="00386BD2" w:rsidRPr="000D6233">
        <w:rPr>
          <w:rFonts w:ascii="Times New Roman" w:hAnsi="Times New Roman"/>
          <w:sz w:val="18"/>
        </w:rPr>
        <w:t>Versico’s</w:t>
      </w:r>
      <w:r w:rsidRPr="000D6233">
        <w:rPr>
          <w:rFonts w:ascii="Times New Roman" w:hAnsi="Times New Roman"/>
          <w:sz w:val="18"/>
        </w:rPr>
        <w:t xml:space="preserve"> Aqua Base 120 Bonding Adhesive (water based). </w:t>
      </w:r>
    </w:p>
    <w:p w14:paraId="04A83908"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8"/>
        </w:rPr>
      </w:pPr>
    </w:p>
    <w:p w14:paraId="44A0A5DF"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8"/>
        </w:rPr>
      </w:pPr>
      <w:r w:rsidRPr="000D6233">
        <w:rPr>
          <w:rFonts w:ascii="Times New Roman" w:hAnsi="Times New Roman"/>
          <w:sz w:val="18"/>
        </w:rPr>
        <w:t xml:space="preserve">Adjoining sheets of </w:t>
      </w:r>
      <w:r w:rsidR="00386BD2" w:rsidRPr="000D6233">
        <w:rPr>
          <w:rFonts w:ascii="Times New Roman" w:hAnsi="Times New Roman"/>
          <w:sz w:val="18"/>
        </w:rPr>
        <w:t>VersiFleece TPO</w:t>
      </w:r>
      <w:r w:rsidRPr="000D6233">
        <w:rPr>
          <w:rFonts w:ascii="Times New Roman" w:hAnsi="Times New Roman"/>
          <w:sz w:val="18"/>
        </w:rPr>
        <w:t xml:space="preserve"> membrane are spliced together with a minimum 1-1/2” wide hot air weld.</w:t>
      </w:r>
    </w:p>
    <w:p w14:paraId="62083E2B"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18"/>
        </w:rPr>
      </w:pPr>
    </w:p>
    <w:p w14:paraId="7145CF82"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20"/>
        </w:rPr>
      </w:pPr>
      <w:r w:rsidRPr="000D6233">
        <w:rPr>
          <w:rFonts w:ascii="Times New Roman" w:hAnsi="Times New Roman"/>
          <w:b/>
          <w:sz w:val="20"/>
        </w:rPr>
        <w:t>1.02</w:t>
      </w:r>
      <w:r w:rsidRPr="000D6233">
        <w:rPr>
          <w:rFonts w:ascii="Times New Roman" w:hAnsi="Times New Roman"/>
          <w:b/>
          <w:sz w:val="20"/>
        </w:rPr>
        <w:tab/>
      </w:r>
      <w:r w:rsidRPr="000D6233">
        <w:rPr>
          <w:rFonts w:ascii="Times New Roman" w:hAnsi="Times New Roman"/>
          <w:b/>
          <w:sz w:val="20"/>
        </w:rPr>
        <w:tab/>
        <w:t>QUALITY ASSURANCE</w:t>
      </w:r>
    </w:p>
    <w:p w14:paraId="1E36B0E7"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20"/>
        </w:rPr>
      </w:pPr>
    </w:p>
    <w:p w14:paraId="332D5F5E"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A.</w:t>
      </w:r>
      <w:r w:rsidRPr="000D6233">
        <w:rPr>
          <w:rFonts w:ascii="Times New Roman" w:hAnsi="Times New Roman"/>
          <w:sz w:val="18"/>
        </w:rPr>
        <w:tab/>
        <w:t xml:space="preserve">This roofing system must be installed by a </w:t>
      </w:r>
      <w:r w:rsidR="00386BD2" w:rsidRPr="000D6233">
        <w:rPr>
          <w:rFonts w:ascii="Times New Roman" w:hAnsi="Times New Roman"/>
          <w:sz w:val="18"/>
        </w:rPr>
        <w:t>Versico</w:t>
      </w:r>
      <w:r w:rsidRPr="000D6233">
        <w:rPr>
          <w:rFonts w:ascii="Times New Roman" w:hAnsi="Times New Roman"/>
          <w:sz w:val="18"/>
        </w:rPr>
        <w:t xml:space="preserve"> Authorized Roofing </w:t>
      </w:r>
      <w:r w:rsidR="00386BD2" w:rsidRPr="000D6233">
        <w:rPr>
          <w:rFonts w:ascii="Times New Roman" w:hAnsi="Times New Roman"/>
          <w:sz w:val="18"/>
        </w:rPr>
        <w:t>Contractor</w:t>
      </w:r>
      <w:r w:rsidRPr="000D6233">
        <w:rPr>
          <w:rFonts w:ascii="Times New Roman" w:hAnsi="Times New Roman"/>
          <w:sz w:val="18"/>
        </w:rPr>
        <w:t xml:space="preserve"> in compliance with </w:t>
      </w:r>
      <w:r w:rsidR="00F063E4" w:rsidRPr="000D6233">
        <w:rPr>
          <w:rFonts w:ascii="Times New Roman" w:hAnsi="Times New Roman"/>
          <w:sz w:val="18"/>
        </w:rPr>
        <w:t>d</w:t>
      </w:r>
      <w:r w:rsidRPr="000D6233">
        <w:rPr>
          <w:rFonts w:ascii="Times New Roman" w:hAnsi="Times New Roman"/>
          <w:sz w:val="18"/>
        </w:rPr>
        <w:t>rawings</w:t>
      </w:r>
      <w:r w:rsidR="00F063E4" w:rsidRPr="000D6233">
        <w:rPr>
          <w:rFonts w:ascii="Times New Roman" w:hAnsi="Times New Roman"/>
          <w:sz w:val="18"/>
        </w:rPr>
        <w:t xml:space="preserve"> and specifications</w:t>
      </w:r>
      <w:r w:rsidRPr="000D6233">
        <w:rPr>
          <w:rFonts w:ascii="Times New Roman" w:hAnsi="Times New Roman"/>
          <w:sz w:val="18"/>
        </w:rPr>
        <w:t xml:space="preserve"> as approved by </w:t>
      </w:r>
      <w:r w:rsidR="00386BD2" w:rsidRPr="000D6233">
        <w:rPr>
          <w:rFonts w:ascii="Times New Roman" w:hAnsi="Times New Roman"/>
          <w:sz w:val="18"/>
        </w:rPr>
        <w:t>Versico</w:t>
      </w:r>
      <w:r w:rsidRPr="000D6233">
        <w:rPr>
          <w:rFonts w:ascii="Times New Roman" w:hAnsi="Times New Roman"/>
          <w:sz w:val="18"/>
        </w:rPr>
        <w:t xml:space="preserve">.  </w:t>
      </w:r>
    </w:p>
    <w:p w14:paraId="6EB05DA1"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7F04EA70" w14:textId="77777777" w:rsidR="00F063E4" w:rsidRPr="000D6233" w:rsidRDefault="002B7CF3" w:rsidP="00F063E4">
      <w:pPr>
        <w:pStyle w:val="BodyTextIndent"/>
        <w:tabs>
          <w:tab w:val="clear" w:pos="432"/>
          <w:tab w:val="left" w:pos="450"/>
        </w:tabs>
        <w:ind w:left="450" w:hanging="450"/>
      </w:pPr>
      <w:r w:rsidRPr="000D6233">
        <w:rPr>
          <w:rFonts w:ascii="Times New Roman" w:hAnsi="Times New Roman"/>
        </w:rPr>
        <w:t>B.</w:t>
      </w:r>
      <w:r w:rsidRPr="000D6233">
        <w:rPr>
          <w:rFonts w:ascii="Times New Roman" w:hAnsi="Times New Roman"/>
        </w:rPr>
        <w:tab/>
      </w:r>
      <w:r w:rsidR="00F063E4" w:rsidRPr="000D6233">
        <w:t xml:space="preserve">Upon request, an inspection shall be conducted by a Field Service Representative of </w:t>
      </w:r>
      <w:r w:rsidR="00386BD2" w:rsidRPr="000D6233">
        <w:t>Versico</w:t>
      </w:r>
      <w:r w:rsidR="00F063E4" w:rsidRPr="000D6233">
        <w:t xml:space="preserve"> to ascertain that the membrane roofing system has been installed according to </w:t>
      </w:r>
      <w:r w:rsidR="00386BD2" w:rsidRPr="000D6233">
        <w:t>Versico</w:t>
      </w:r>
      <w:r w:rsidR="00F063E4" w:rsidRPr="000D6233">
        <w:t>’s published specifications and details applicable at the time of bid. This inspection is to determine whether a warranty shall be issued. It is not intended as a final inspection for the benefit of the owner.</w:t>
      </w:r>
    </w:p>
    <w:p w14:paraId="7AA2BBC0" w14:textId="77777777" w:rsidR="00F063E4" w:rsidRPr="000D6233" w:rsidRDefault="00F063E4" w:rsidP="00F063E4">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p>
    <w:p w14:paraId="5009B8B3" w14:textId="28CFC4C1" w:rsidR="00035E09" w:rsidRPr="000D6233" w:rsidRDefault="00F063E4" w:rsidP="00F063E4">
      <w:pPr>
        <w:pStyle w:val="BodyTextIndent"/>
        <w:rPr>
          <w:rFonts w:ascii="Times New Roman" w:hAnsi="Times New Roman"/>
        </w:rPr>
      </w:pPr>
      <w:r w:rsidRPr="000D6233">
        <w:t>C.</w:t>
      </w:r>
      <w:r w:rsidRPr="000D6233">
        <w:tab/>
        <w:t xml:space="preserve">For specific code approvals achieved with this system, refer to </w:t>
      </w:r>
      <w:r w:rsidR="00386BD2" w:rsidRPr="000D6233">
        <w:t>Versico</w:t>
      </w:r>
      <w:r w:rsidRPr="000D6233">
        <w:t xml:space="preserve">'s </w:t>
      </w:r>
      <w:r w:rsidR="00386BD2" w:rsidRPr="000D6233">
        <w:t xml:space="preserve">VersiFleece </w:t>
      </w:r>
      <w:r w:rsidR="00660F71" w:rsidRPr="000D6233">
        <w:t xml:space="preserve">Code Approval Guide, </w:t>
      </w:r>
      <w:r w:rsidR="00EE5D6F" w:rsidRPr="000D6233">
        <w:t xml:space="preserve">DORA (Directory of Roof Assemblies), </w:t>
      </w:r>
      <w:r w:rsidR="00660F71" w:rsidRPr="000D6233">
        <w:t xml:space="preserve">FM </w:t>
      </w:r>
      <w:r w:rsidRPr="000D6233">
        <w:t>Approval</w:t>
      </w:r>
      <w:r w:rsidR="00F632F3" w:rsidRPr="000D6233">
        <w:t>s</w:t>
      </w:r>
      <w:r w:rsidRPr="000D6233">
        <w:t xml:space="preserve"> or UL Fire Resistance </w:t>
      </w:r>
      <w:r w:rsidR="00F632F3" w:rsidRPr="000D6233">
        <w:t>Directory for</w:t>
      </w:r>
      <w:r w:rsidRPr="000D6233">
        <w:t xml:space="preserve"> Roofing Materials and Systems</w:t>
      </w:r>
      <w:r w:rsidR="002B7CF3" w:rsidRPr="000D6233">
        <w:rPr>
          <w:rFonts w:ascii="Times New Roman" w:hAnsi="Times New Roman"/>
        </w:rPr>
        <w:t>.</w:t>
      </w:r>
    </w:p>
    <w:p w14:paraId="1FFF7FEC" w14:textId="77777777" w:rsidR="002B7CF3" w:rsidRPr="000D6233" w:rsidRDefault="002B7CF3" w:rsidP="00E05A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p>
    <w:p w14:paraId="27DB52DC"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20"/>
        </w:rPr>
      </w:pPr>
      <w:r w:rsidRPr="000D6233">
        <w:rPr>
          <w:rFonts w:ascii="Times New Roman" w:hAnsi="Times New Roman"/>
          <w:b/>
          <w:sz w:val="20"/>
        </w:rPr>
        <w:t>1.03</w:t>
      </w:r>
      <w:r w:rsidRPr="000D6233">
        <w:rPr>
          <w:rFonts w:ascii="Times New Roman" w:hAnsi="Times New Roman"/>
          <w:b/>
          <w:sz w:val="20"/>
        </w:rPr>
        <w:tab/>
      </w:r>
      <w:r w:rsidRPr="000D6233">
        <w:rPr>
          <w:rFonts w:ascii="Times New Roman" w:hAnsi="Times New Roman"/>
          <w:b/>
          <w:sz w:val="20"/>
        </w:rPr>
        <w:tab/>
        <w:t>SUBMITTALS</w:t>
      </w:r>
    </w:p>
    <w:p w14:paraId="24067866"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20"/>
        </w:rPr>
      </w:pPr>
    </w:p>
    <w:p w14:paraId="2745968E" w14:textId="77777777" w:rsidR="000E6AB8" w:rsidRPr="000D6233" w:rsidRDefault="002B7CF3" w:rsidP="00D269D2">
      <w:pPr>
        <w:pStyle w:val="ListParagraph"/>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sz w:val="18"/>
        </w:rPr>
      </w:pPr>
      <w:r w:rsidRPr="000D6233">
        <w:rPr>
          <w:rFonts w:ascii="Times New Roman" w:hAnsi="Times New Roman"/>
          <w:sz w:val="18"/>
        </w:rPr>
        <w:t>A.</w:t>
      </w:r>
      <w:r w:rsidRPr="000D6233">
        <w:rPr>
          <w:rFonts w:ascii="Times New Roman" w:hAnsi="Times New Roman"/>
          <w:sz w:val="18"/>
        </w:rPr>
        <w:tab/>
      </w:r>
      <w:r w:rsidR="000E6AB8" w:rsidRPr="000D6233">
        <w:rPr>
          <w:sz w:val="18"/>
        </w:rPr>
        <w:t xml:space="preserve">To ensure compliance with </w:t>
      </w:r>
      <w:r w:rsidR="00386BD2" w:rsidRPr="000D6233">
        <w:rPr>
          <w:sz w:val="18"/>
        </w:rPr>
        <w:t>Versico</w:t>
      </w:r>
      <w:r w:rsidR="000E6AB8" w:rsidRPr="000D6233">
        <w:rPr>
          <w:sz w:val="18"/>
        </w:rPr>
        <w:t xml:space="preserve">'s minimum warranty requirements, the following projects should be forwarded to </w:t>
      </w:r>
      <w:r w:rsidR="00386BD2" w:rsidRPr="000D6233">
        <w:rPr>
          <w:sz w:val="18"/>
        </w:rPr>
        <w:t>Versico</w:t>
      </w:r>
      <w:r w:rsidR="000E6AB8" w:rsidRPr="000D6233">
        <w:rPr>
          <w:sz w:val="18"/>
        </w:rPr>
        <w:t xml:space="preserve"> for review prior to installation, preferably prior to bid.</w:t>
      </w:r>
    </w:p>
    <w:p w14:paraId="33AD9396" w14:textId="77777777" w:rsidR="000E6AB8" w:rsidRPr="000D6233" w:rsidRDefault="000E6AB8" w:rsidP="000E6AB8">
      <w:pPr>
        <w:tabs>
          <w:tab w:val="left" w:pos="-720"/>
          <w:tab w:val="left" w:pos="0"/>
          <w:tab w:val="left" w:pos="432"/>
          <w:tab w:val="left" w:pos="864"/>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hanging="450"/>
        <w:jc w:val="both"/>
        <w:rPr>
          <w:sz w:val="18"/>
        </w:rPr>
      </w:pPr>
    </w:p>
    <w:p w14:paraId="2503BEB4" w14:textId="77777777" w:rsidR="000E6AB8" w:rsidRPr="000D6233" w:rsidRDefault="000E6AB8" w:rsidP="00D269D2">
      <w:pPr>
        <w:numPr>
          <w:ilvl w:val="0"/>
          <w:numId w:val="25"/>
        </w:numPr>
        <w:tabs>
          <w:tab w:val="left" w:pos="-720"/>
          <w:tab w:val="left" w:pos="0"/>
          <w:tab w:val="left" w:pos="720"/>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hanging="270"/>
        <w:jc w:val="both"/>
        <w:rPr>
          <w:sz w:val="18"/>
        </w:rPr>
      </w:pPr>
      <w:r w:rsidRPr="000D6233">
        <w:rPr>
          <w:sz w:val="18"/>
        </w:rPr>
        <w:t xml:space="preserve">Air pressurized buildings, canopies, and buildings with large openings, cold storage buildings or freezer facilities, adhered roofing system projects over 100’ in height or projects where the </w:t>
      </w:r>
      <w:r w:rsidR="00386BD2" w:rsidRPr="000D6233">
        <w:rPr>
          <w:sz w:val="18"/>
        </w:rPr>
        <w:t>VersiFleece TPO</w:t>
      </w:r>
      <w:r w:rsidR="00001459" w:rsidRPr="000D6233">
        <w:rPr>
          <w:sz w:val="18"/>
        </w:rPr>
        <w:t xml:space="preserve"> membrane</w:t>
      </w:r>
      <w:r w:rsidRPr="000D6233">
        <w:rPr>
          <w:sz w:val="18"/>
        </w:rPr>
        <w:t xml:space="preserve"> is expected to come in direct contact with petroleum-based products, waste products (i.e., grease, oil, animal fats, </w:t>
      </w:r>
      <w:proofErr w:type="spellStart"/>
      <w:r w:rsidRPr="000D6233">
        <w:rPr>
          <w:sz w:val="18"/>
        </w:rPr>
        <w:t>etc</w:t>
      </w:r>
      <w:proofErr w:type="spellEnd"/>
      <w:r w:rsidRPr="000D6233">
        <w:rPr>
          <w:sz w:val="18"/>
        </w:rPr>
        <w:t>) and other chemicals.</w:t>
      </w:r>
    </w:p>
    <w:p w14:paraId="1BB7D7BC" w14:textId="77777777" w:rsidR="000E6AB8" w:rsidRPr="000D6233" w:rsidRDefault="000E6AB8" w:rsidP="000E6AB8">
      <w:pPr>
        <w:ind w:left="720"/>
        <w:rPr>
          <w:sz w:val="18"/>
        </w:rPr>
      </w:pPr>
    </w:p>
    <w:p w14:paraId="76DC00B0" w14:textId="77777777" w:rsidR="002B7CF3" w:rsidRPr="000D6233" w:rsidRDefault="000E6AB8" w:rsidP="00D269D2">
      <w:pPr>
        <w:tabs>
          <w:tab w:val="left" w:pos="-1440"/>
          <w:tab w:val="left" w:pos="-720"/>
          <w:tab w:val="left" w:pos="0"/>
          <w:tab w:val="left" w:pos="450"/>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50" w:hanging="450"/>
        <w:jc w:val="both"/>
        <w:rPr>
          <w:rFonts w:ascii="Times New Roman" w:hAnsi="Times New Roman"/>
          <w:sz w:val="18"/>
        </w:rPr>
      </w:pPr>
      <w:r w:rsidRPr="000D6233">
        <w:rPr>
          <w:sz w:val="18"/>
        </w:rPr>
        <w:t xml:space="preserve">B. </w:t>
      </w:r>
      <w:r w:rsidR="00D269D2" w:rsidRPr="000D6233">
        <w:rPr>
          <w:sz w:val="18"/>
        </w:rPr>
        <w:t xml:space="preserve">  </w:t>
      </w:r>
      <w:r w:rsidRPr="000D6233">
        <w:rPr>
          <w:sz w:val="18"/>
        </w:rPr>
        <w:t xml:space="preserve">Shop drawings must be submitted to </w:t>
      </w:r>
      <w:r w:rsidR="00386BD2" w:rsidRPr="000D6233">
        <w:rPr>
          <w:sz w:val="18"/>
        </w:rPr>
        <w:t>Versico</w:t>
      </w:r>
      <w:r w:rsidRPr="000D6233">
        <w:rPr>
          <w:sz w:val="18"/>
        </w:rPr>
        <w:t xml:space="preserve"> by the </w:t>
      </w:r>
      <w:r w:rsidR="00386BD2" w:rsidRPr="000D6233">
        <w:rPr>
          <w:sz w:val="18"/>
        </w:rPr>
        <w:t>Versico</w:t>
      </w:r>
      <w:r w:rsidRPr="000D6233">
        <w:rPr>
          <w:sz w:val="18"/>
        </w:rPr>
        <w:t xml:space="preserve"> Authorized Roofing </w:t>
      </w:r>
      <w:r w:rsidR="00386BD2" w:rsidRPr="000D6233">
        <w:rPr>
          <w:sz w:val="18"/>
        </w:rPr>
        <w:t>Contractor</w:t>
      </w:r>
      <w:r w:rsidRPr="000D6233">
        <w:rPr>
          <w:sz w:val="18"/>
        </w:rPr>
        <w:t xml:space="preserve"> along with a completely executed</w:t>
      </w:r>
      <w:r w:rsidR="00F5200F" w:rsidRPr="000D6233">
        <w:rPr>
          <w:sz w:val="18"/>
        </w:rPr>
        <w:t xml:space="preserve"> Copy-A – Job Approval Request </w:t>
      </w:r>
      <w:r w:rsidRPr="000D6233">
        <w:rPr>
          <w:sz w:val="18"/>
        </w:rPr>
        <w:t>for approval.  Approved shop drawings are required for inspection of the roof and on projects where on-site technical assistance is requested.</w:t>
      </w:r>
    </w:p>
    <w:p w14:paraId="71136562" w14:textId="77777777" w:rsidR="00A7760B" w:rsidRPr="000D6233" w:rsidRDefault="00A7760B">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jc w:val="both"/>
        <w:outlineLvl w:val="0"/>
        <w:rPr>
          <w:rFonts w:ascii="Times New Roman" w:hAnsi="Times New Roman"/>
          <w:b/>
          <w:sz w:val="20"/>
        </w:rPr>
      </w:pPr>
    </w:p>
    <w:p w14:paraId="10254DC6" w14:textId="77777777" w:rsidR="000E6AB8" w:rsidRPr="000D6233" w:rsidRDefault="000E6AB8" w:rsidP="00E9072D">
      <w:pPr>
        <w:tabs>
          <w:tab w:val="left" w:pos="-1440"/>
          <w:tab w:val="left" w:pos="-720"/>
          <w:tab w:val="left" w:pos="450"/>
          <w:tab w:val="left" w:pos="864"/>
          <w:tab w:val="left"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sz w:val="20"/>
        </w:rPr>
      </w:pPr>
      <w:r w:rsidRPr="000D6233">
        <w:rPr>
          <w:b/>
          <w:sz w:val="20"/>
        </w:rPr>
        <w:t xml:space="preserve">1.04 </w:t>
      </w:r>
      <w:r w:rsidR="00E9072D" w:rsidRPr="000D6233">
        <w:rPr>
          <w:b/>
          <w:sz w:val="20"/>
        </w:rPr>
        <w:t xml:space="preserve">        </w:t>
      </w:r>
      <w:r w:rsidRPr="000D6233">
        <w:rPr>
          <w:b/>
          <w:sz w:val="20"/>
        </w:rPr>
        <w:t>GENERAL DESIGN CONSIDERATIONS</w:t>
      </w:r>
    </w:p>
    <w:p w14:paraId="02257170" w14:textId="77777777" w:rsidR="000E6AB8" w:rsidRPr="000D6233" w:rsidRDefault="000E6AB8" w:rsidP="000E6AB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20"/>
        </w:rPr>
      </w:pPr>
    </w:p>
    <w:p w14:paraId="717D7441" w14:textId="77777777" w:rsidR="000E6AB8" w:rsidRPr="000D6233" w:rsidRDefault="000E6AB8" w:rsidP="000E6AB8">
      <w:pPr>
        <w:numPr>
          <w:ilvl w:val="0"/>
          <w:numId w:val="28"/>
        </w:num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sz w:val="18"/>
        </w:rPr>
      </w:pPr>
      <w:r w:rsidRPr="000D6233">
        <w:rPr>
          <w:sz w:val="18"/>
        </w:rPr>
        <w:t xml:space="preserve">It is the responsibility of the building owner or his/her designated representative to verify structural load limitation. In addition, a core cut may be taken to verify </w:t>
      </w:r>
      <w:proofErr w:type="gramStart"/>
      <w:r w:rsidRPr="000D6233">
        <w:rPr>
          <w:sz w:val="18"/>
        </w:rPr>
        <w:t>weight</w:t>
      </w:r>
      <w:proofErr w:type="gramEnd"/>
      <w:r w:rsidRPr="000D6233">
        <w:rPr>
          <w:sz w:val="18"/>
        </w:rPr>
        <w:t xml:space="preserve"> of existing components when the roofing system is to be specified on an existing facility.</w:t>
      </w:r>
    </w:p>
    <w:p w14:paraId="74E1E603" w14:textId="77777777" w:rsidR="000E6AB8" w:rsidRPr="000D6233" w:rsidRDefault="000E6AB8" w:rsidP="000E6AB8">
      <w:p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sz w:val="18"/>
        </w:rPr>
      </w:pPr>
    </w:p>
    <w:p w14:paraId="1941F05C" w14:textId="57EA42B8" w:rsidR="000E6AB8" w:rsidRPr="000D6233" w:rsidRDefault="000E6AB8" w:rsidP="00D1484B">
      <w:pPr>
        <w:numPr>
          <w:ilvl w:val="0"/>
          <w:numId w:val="28"/>
        </w:num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rPr>
          <w:sz w:val="18"/>
        </w:rPr>
      </w:pPr>
      <w:r w:rsidRPr="000D6233">
        <w:rPr>
          <w:sz w:val="18"/>
        </w:rPr>
        <w:t>On new construction projects, especially in cold climate regions, moisture generated due to the construction process could adversely impact various components within the roofing assembly if not ad</w:t>
      </w:r>
      <w:r w:rsidR="00F5200F" w:rsidRPr="000D6233">
        <w:rPr>
          <w:sz w:val="18"/>
        </w:rPr>
        <w:t xml:space="preserve">dressed.  </w:t>
      </w:r>
      <w:r w:rsidRPr="000D6233">
        <w:rPr>
          <w:sz w:val="18"/>
        </w:rPr>
        <w:t>Refer t</w:t>
      </w:r>
      <w:r w:rsidR="00C90F4A" w:rsidRPr="000D6233">
        <w:rPr>
          <w:sz w:val="18"/>
        </w:rPr>
        <w:t>o Design Reference DR-01</w:t>
      </w:r>
      <w:r w:rsidRPr="000D6233">
        <w:rPr>
          <w:sz w:val="18"/>
        </w:rPr>
        <w:t xml:space="preserve"> “Construction </w:t>
      </w:r>
    </w:p>
    <w:p w14:paraId="11AEC939" w14:textId="77777777" w:rsidR="00EF0521" w:rsidRPr="000D6233" w:rsidRDefault="00EF0521" w:rsidP="00EF0521">
      <w:pPr>
        <w:framePr w:w="2160" w:h="631" w:hRule="exact" w:hSpace="90" w:vSpace="90" w:wrap="auto" w:vAnchor="page" w:hAnchor="page" w:x="8956" w:y="14476"/>
        <w:pBdr>
          <w:top w:val="single" w:sz="6" w:space="0" w:color="FFFFFF"/>
          <w:left w:val="single" w:sz="6" w:space="0" w:color="FFFFFF"/>
          <w:bottom w:val="single" w:sz="6" w:space="0" w:color="FFFFFF"/>
          <w:right w:val="single" w:sz="6" w:space="0" w:color="FFFFFF"/>
        </w:pBdr>
      </w:pPr>
    </w:p>
    <w:p w14:paraId="796A5457" w14:textId="77777777" w:rsidR="000E6AB8" w:rsidRPr="000D6233" w:rsidRDefault="00D1484B" w:rsidP="000E6AB8">
      <w:p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sz w:val="18"/>
        </w:rPr>
      </w:pPr>
      <w:r w:rsidRPr="000D6233">
        <w:rPr>
          <w:sz w:val="18"/>
        </w:rPr>
        <w:t xml:space="preserve">Generated </w:t>
      </w:r>
      <w:r w:rsidR="000E6AB8" w:rsidRPr="000D6233">
        <w:rPr>
          <w:sz w:val="18"/>
        </w:rPr>
        <w:t xml:space="preserve">Moisture” included in the </w:t>
      </w:r>
      <w:r w:rsidR="00386BD2" w:rsidRPr="000D6233">
        <w:rPr>
          <w:sz w:val="18"/>
        </w:rPr>
        <w:t>Versico</w:t>
      </w:r>
      <w:r w:rsidR="000E6AB8" w:rsidRPr="000D6233">
        <w:rPr>
          <w:sz w:val="18"/>
        </w:rPr>
        <w:t xml:space="preserve"> Technical Manual</w:t>
      </w:r>
      <w:r w:rsidRPr="000D6233">
        <w:rPr>
          <w:sz w:val="18"/>
        </w:rPr>
        <w:t>.</w:t>
      </w:r>
      <w:r w:rsidR="00F27AD1" w:rsidRPr="000D6233">
        <w:rPr>
          <w:noProof/>
          <w:snapToGrid/>
        </w:rPr>
        <w:t xml:space="preserve"> </w:t>
      </w:r>
    </w:p>
    <w:p w14:paraId="7F327620" w14:textId="77777777" w:rsidR="000E6AB8" w:rsidRPr="000D6233" w:rsidRDefault="00D1484B" w:rsidP="000E6AB8">
      <w:pPr>
        <w:tabs>
          <w:tab w:val="left" w:pos="-72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sz w:val="18"/>
        </w:rPr>
      </w:pPr>
      <w:r w:rsidRPr="000D6233">
        <w:rPr>
          <w:noProof/>
          <w:snapToGrid/>
        </w:rPr>
        <w:drawing>
          <wp:anchor distT="0" distB="0" distL="114300" distR="114300" simplePos="0" relativeHeight="251658240" behindDoc="0" locked="0" layoutInCell="1" allowOverlap="1" wp14:anchorId="767318A3" wp14:editId="63A09A72">
            <wp:simplePos x="0" y="0"/>
            <wp:positionH relativeFrom="column">
              <wp:posOffset>5189855</wp:posOffset>
            </wp:positionH>
            <wp:positionV relativeFrom="paragraph">
              <wp:posOffset>-3810</wp:posOffset>
            </wp:positionV>
            <wp:extent cx="1280160" cy="619760"/>
            <wp:effectExtent l="0" t="0" r="0" b="8890"/>
            <wp:wrapSquare wrapText="bothSides"/>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80160" cy="6197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EAB8D0" w14:textId="77777777" w:rsidR="000E6AB8" w:rsidRPr="000D6233" w:rsidRDefault="000E6AB8" w:rsidP="000E6AB8">
      <w:pPr>
        <w:numPr>
          <w:ilvl w:val="0"/>
          <w:numId w:val="29"/>
        </w:numPr>
        <w:tabs>
          <w:tab w:val="left" w:pos="-720"/>
          <w:tab w:val="left" w:pos="0"/>
          <w:tab w:val="left" w:pos="432"/>
          <w:tab w:val="left" w:pos="8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hanging="450"/>
        <w:jc w:val="both"/>
        <w:rPr>
          <w:sz w:val="18"/>
        </w:rPr>
      </w:pPr>
      <w:r w:rsidRPr="000D6233">
        <w:rPr>
          <w:sz w:val="18"/>
        </w:rPr>
        <w:t>On structural concrete decks, when a vapor retarder is not used, gaps in the deck along the perimeter and around penetrations must be sealed along with vertical joints between tilt-up panels, if present, to prevent infiltration of hot humid air and possible moisture contamination resulting from condensation.  This is specifically important when adhesive is used to attach the roof insulation.</w:t>
      </w:r>
    </w:p>
    <w:p w14:paraId="40C0E1E6" w14:textId="77777777" w:rsidR="00A46DA8" w:rsidRPr="000D6233" w:rsidRDefault="00A46DA8" w:rsidP="00A46DA8">
      <w:pPr>
        <w:tabs>
          <w:tab w:val="left" w:pos="-720"/>
          <w:tab w:val="left" w:pos="0"/>
          <w:tab w:val="left" w:pos="432"/>
          <w:tab w:val="left" w:pos="81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sz w:val="18"/>
        </w:rPr>
      </w:pPr>
    </w:p>
    <w:p w14:paraId="42A70255" w14:textId="77777777" w:rsidR="000E6AB8" w:rsidRPr="000D6233" w:rsidRDefault="000E6AB8" w:rsidP="000E6AB8">
      <w:pPr>
        <w:ind w:left="720"/>
        <w:rPr>
          <w:sz w:val="18"/>
        </w:rPr>
      </w:pPr>
    </w:p>
    <w:p w14:paraId="1C113F30" w14:textId="77777777" w:rsidR="000E6AB8" w:rsidRPr="000D6233" w:rsidRDefault="000E6AB8" w:rsidP="000E6AB8">
      <w:pPr>
        <w:tabs>
          <w:tab w:val="left" w:pos="-720"/>
          <w:tab w:val="left" w:pos="0"/>
          <w:tab w:val="left" w:pos="450"/>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ind w:left="450"/>
        <w:jc w:val="both"/>
        <w:rPr>
          <w:sz w:val="18"/>
        </w:rPr>
      </w:pPr>
      <w:r w:rsidRPr="000D6233">
        <w:rPr>
          <w:b/>
          <w:sz w:val="18"/>
        </w:rPr>
        <w:t>CAUTION:</w:t>
      </w:r>
      <w:r w:rsidRPr="000D6233">
        <w:rPr>
          <w:sz w:val="18"/>
        </w:rPr>
        <w:t xml:space="preserve"> If left unaddressed, collected moisture could weaken insulation boards and facers resulting in a blow-off or increase the probability of mold growth.</w:t>
      </w:r>
    </w:p>
    <w:p w14:paraId="5CB1D2C7" w14:textId="77777777" w:rsidR="000E6AB8" w:rsidRPr="000D6233" w:rsidRDefault="000E6AB8" w:rsidP="000E6AB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sz w:val="18"/>
        </w:rPr>
      </w:pPr>
    </w:p>
    <w:p w14:paraId="2CEFFAEE" w14:textId="77777777" w:rsidR="000E6AB8" w:rsidRPr="000D6233" w:rsidRDefault="000E6AB8" w:rsidP="000E6AB8">
      <w:pPr>
        <w:numPr>
          <w:ilvl w:val="0"/>
          <w:numId w:val="29"/>
        </w:numPr>
        <w:tabs>
          <w:tab w:val="left" w:pos="-1620"/>
          <w:tab w:val="left" w:pos="450"/>
        </w:tabs>
        <w:ind w:hanging="720"/>
        <w:jc w:val="both"/>
        <w:rPr>
          <w:sz w:val="18"/>
        </w:rPr>
      </w:pPr>
      <w:r w:rsidRPr="000D6233">
        <w:rPr>
          <w:sz w:val="18"/>
        </w:rPr>
        <w:t>Vapor Retarders</w:t>
      </w:r>
    </w:p>
    <w:p w14:paraId="0D7A3FC0" w14:textId="77777777" w:rsidR="000E6AB8" w:rsidRPr="000D6233" w:rsidRDefault="000E6AB8" w:rsidP="000E6AB8">
      <w:pPr>
        <w:ind w:left="720"/>
        <w:rPr>
          <w:sz w:val="18"/>
        </w:rPr>
      </w:pPr>
    </w:p>
    <w:p w14:paraId="25EC6093" w14:textId="77777777" w:rsidR="000E6AB8" w:rsidRPr="000D6233" w:rsidRDefault="00386BD2" w:rsidP="000E6AB8">
      <w:pPr>
        <w:numPr>
          <w:ilvl w:val="0"/>
          <w:numId w:val="26"/>
        </w:numPr>
        <w:tabs>
          <w:tab w:val="left" w:pos="-1620"/>
          <w:tab w:val="left" w:pos="720"/>
        </w:tabs>
        <w:ind w:hanging="270"/>
        <w:jc w:val="both"/>
        <w:rPr>
          <w:sz w:val="18"/>
        </w:rPr>
      </w:pPr>
      <w:r w:rsidRPr="000D6233">
        <w:rPr>
          <w:sz w:val="18"/>
        </w:rPr>
        <w:t>Versico</w:t>
      </w:r>
      <w:r w:rsidR="000E6AB8" w:rsidRPr="000D6233">
        <w:rPr>
          <w:sz w:val="18"/>
        </w:rPr>
        <w:t xml:space="preserve"> does not require a vapor retarder for the protection of the membrane; however, it should be considered by the specifier for the protection of the roofing assembly (i.e. primarily insulation, underlayment and adhesives). The following criteria should be considered by the specifier:</w:t>
      </w:r>
    </w:p>
    <w:p w14:paraId="7841A73D" w14:textId="77777777" w:rsidR="000E6AB8" w:rsidRPr="000D6233" w:rsidRDefault="000E6AB8" w:rsidP="000E6AB8">
      <w:pPr>
        <w:tabs>
          <w:tab w:val="left" w:pos="-1620"/>
          <w:tab w:val="left" w:pos="900"/>
        </w:tabs>
        <w:ind w:left="1440"/>
        <w:jc w:val="both"/>
        <w:rPr>
          <w:sz w:val="18"/>
        </w:rPr>
      </w:pPr>
    </w:p>
    <w:p w14:paraId="09B9C613" w14:textId="77777777" w:rsidR="000E6AB8" w:rsidRPr="000D6233" w:rsidRDefault="000E6AB8" w:rsidP="000E6AB8">
      <w:pPr>
        <w:numPr>
          <w:ilvl w:val="0"/>
          <w:numId w:val="27"/>
        </w:numPr>
        <w:tabs>
          <w:tab w:val="left" w:pos="-1620"/>
          <w:tab w:val="left" w:pos="900"/>
        </w:tabs>
        <w:ind w:left="900" w:hanging="270"/>
        <w:jc w:val="both"/>
        <w:rPr>
          <w:sz w:val="18"/>
        </w:rPr>
      </w:pPr>
      <w:r w:rsidRPr="000D6233">
        <w:rPr>
          <w:sz w:val="18"/>
        </w:rPr>
        <w:t>Use of a vapor retarder to protect insulation and reduce moisture accumula</w:t>
      </w:r>
      <w:r w:rsidRPr="000D6233">
        <w:rPr>
          <w:sz w:val="18"/>
        </w:rPr>
        <w:softHyphen/>
        <w:t xml:space="preserve">tion within an insulated roofing </w:t>
      </w:r>
      <w:proofErr w:type="gramStart"/>
      <w:r w:rsidRPr="000D6233">
        <w:rPr>
          <w:sz w:val="18"/>
        </w:rPr>
        <w:t>assembly,</w:t>
      </w:r>
      <w:proofErr w:type="gramEnd"/>
      <w:r w:rsidRPr="000D6233">
        <w:rPr>
          <w:sz w:val="18"/>
        </w:rPr>
        <w:t xml:space="preserve"> should be investigated by the specifier.  </w:t>
      </w:r>
    </w:p>
    <w:p w14:paraId="36F08492" w14:textId="77777777" w:rsidR="000E6AB8" w:rsidRPr="000D6233" w:rsidRDefault="000E6AB8" w:rsidP="000E6AB8">
      <w:pPr>
        <w:tabs>
          <w:tab w:val="left" w:pos="-1620"/>
          <w:tab w:val="left" w:pos="900"/>
        </w:tabs>
        <w:ind w:left="1440"/>
        <w:jc w:val="both"/>
        <w:rPr>
          <w:sz w:val="18"/>
        </w:rPr>
      </w:pPr>
    </w:p>
    <w:p w14:paraId="441A9B52" w14:textId="77777777" w:rsidR="000E6AB8" w:rsidRPr="000D6233" w:rsidRDefault="000E6AB8" w:rsidP="00E9072D">
      <w:pPr>
        <w:pStyle w:val="ListParagraph"/>
        <w:numPr>
          <w:ilvl w:val="0"/>
          <w:numId w:val="27"/>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hanging="270"/>
        <w:jc w:val="both"/>
        <w:outlineLvl w:val="0"/>
        <w:rPr>
          <w:sz w:val="18"/>
        </w:rPr>
      </w:pPr>
      <w:r w:rsidRPr="000D6233">
        <w:rPr>
          <w:sz w:val="18"/>
        </w:rPr>
        <w:t>In the generally temperate climate of the United States, during the winter months, water vapor flows upward from a heated, more humid interior toward a colder, drier exterior.  Vapor retarders are more commonly required in northern climates than in southern regions, where downward vapor pressure may be expected and the roofing membrane itself becomes the vapor retarder.</w:t>
      </w:r>
    </w:p>
    <w:p w14:paraId="4BC5812A" w14:textId="77777777" w:rsidR="00E9072D" w:rsidRPr="000D6233" w:rsidRDefault="00E9072D" w:rsidP="000E6AB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jc w:val="both"/>
        <w:outlineLvl w:val="0"/>
        <w:rPr>
          <w:rFonts w:ascii="Times New Roman" w:hAnsi="Times New Roman"/>
          <w:b/>
          <w:sz w:val="20"/>
        </w:rPr>
      </w:pPr>
    </w:p>
    <w:p w14:paraId="72F90311" w14:textId="77777777" w:rsidR="00E9072D" w:rsidRPr="000D6233" w:rsidRDefault="00E9072D" w:rsidP="00E9072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rFonts w:ascii="Times New Roman" w:hAnsi="Times New Roman"/>
          <w:sz w:val="20"/>
        </w:rPr>
      </w:pPr>
      <w:r w:rsidRPr="000D6233">
        <w:rPr>
          <w:rFonts w:ascii="Times New Roman" w:hAnsi="Times New Roman"/>
          <w:b/>
          <w:sz w:val="20"/>
        </w:rPr>
        <w:t>1.05</w:t>
      </w:r>
      <w:r w:rsidRPr="000D6233">
        <w:rPr>
          <w:rFonts w:ascii="Times New Roman" w:hAnsi="Times New Roman"/>
          <w:b/>
          <w:sz w:val="20"/>
        </w:rPr>
        <w:tab/>
      </w:r>
      <w:r w:rsidRPr="000D6233">
        <w:rPr>
          <w:rFonts w:ascii="Times New Roman" w:hAnsi="Times New Roman"/>
          <w:b/>
          <w:sz w:val="20"/>
        </w:rPr>
        <w:tab/>
        <w:t>WARRANTY</w:t>
      </w:r>
    </w:p>
    <w:p w14:paraId="55F7A912" w14:textId="77777777" w:rsidR="00E9072D" w:rsidRPr="000D6233" w:rsidRDefault="00E9072D" w:rsidP="00E9072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rPr>
          <w:rFonts w:ascii="Times New Roman" w:hAnsi="Times New Roman"/>
          <w:sz w:val="20"/>
        </w:rPr>
      </w:pPr>
    </w:p>
    <w:p w14:paraId="191E0829" w14:textId="77777777" w:rsidR="00E9072D" w:rsidRPr="000D6233" w:rsidRDefault="00E9072D" w:rsidP="00E9072D">
      <w:pPr>
        <w:widowControl/>
        <w:tabs>
          <w:tab w:val="center" w:pos="5040"/>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s>
        <w:spacing w:after="200"/>
        <w:rPr>
          <w:sz w:val="18"/>
        </w:rPr>
      </w:pPr>
      <w:r w:rsidRPr="000D6233">
        <w:rPr>
          <w:sz w:val="18"/>
        </w:rPr>
        <w:t xml:space="preserve">Projects incorporating the use of Aqua Base 120 Adhesive are limited to warranties with peak gust wind speed coverage of 55 mph, see “Aqua Base Warranty Criteria” Table.   </w:t>
      </w:r>
      <w:r w:rsidR="00386BD2" w:rsidRPr="000D6233">
        <w:rPr>
          <w:sz w:val="18"/>
        </w:rPr>
        <w:t>Versico</w:t>
      </w:r>
      <w:r w:rsidRPr="000D6233">
        <w:rPr>
          <w:sz w:val="18"/>
        </w:rPr>
        <w:t xml:space="preserve"> may be contacted for projects where greater warranty coverage is required. </w:t>
      </w:r>
    </w:p>
    <w:tbl>
      <w:tblPr>
        <w:tblW w:w="8565" w:type="dxa"/>
        <w:tblInd w:w="757" w:type="dxa"/>
        <w:tblLook w:val="04A0" w:firstRow="1" w:lastRow="0" w:firstColumn="1" w:lastColumn="0" w:noHBand="0" w:noVBand="1"/>
      </w:tblPr>
      <w:tblGrid>
        <w:gridCol w:w="1365"/>
        <w:gridCol w:w="1440"/>
        <w:gridCol w:w="3060"/>
        <w:gridCol w:w="2700"/>
      </w:tblGrid>
      <w:tr w:rsidR="00E9072D" w:rsidRPr="000D6233" w14:paraId="19886DCC" w14:textId="77777777" w:rsidTr="00D269D2">
        <w:trPr>
          <w:trHeight w:val="522"/>
        </w:trPr>
        <w:tc>
          <w:tcPr>
            <w:tcW w:w="8565" w:type="dxa"/>
            <w:gridSpan w:val="4"/>
            <w:tcBorders>
              <w:top w:val="nil"/>
              <w:left w:val="nil"/>
              <w:bottom w:val="double" w:sz="4" w:space="0" w:color="auto"/>
              <w:right w:val="nil"/>
            </w:tcBorders>
            <w:shd w:val="clear" w:color="auto" w:fill="auto"/>
            <w:noWrap/>
            <w:vAlign w:val="center"/>
            <w:hideMark/>
          </w:tcPr>
          <w:p w14:paraId="302BC099" w14:textId="77777777" w:rsidR="00E9072D" w:rsidRPr="000D6233" w:rsidRDefault="00E9072D" w:rsidP="00E9072D">
            <w:pPr>
              <w:widowControl/>
              <w:jc w:val="center"/>
              <w:rPr>
                <w:b/>
                <w:sz w:val="28"/>
                <w:szCs w:val="28"/>
              </w:rPr>
            </w:pPr>
            <w:r w:rsidRPr="000D6233">
              <w:rPr>
                <w:b/>
                <w:sz w:val="28"/>
                <w:szCs w:val="28"/>
              </w:rPr>
              <w:t>Aqua Base Warranty Criteria</w:t>
            </w:r>
          </w:p>
        </w:tc>
      </w:tr>
      <w:tr w:rsidR="00E9072D" w:rsidRPr="000D6233" w14:paraId="4FE799AC" w14:textId="77777777" w:rsidTr="00E9072D">
        <w:trPr>
          <w:trHeight w:val="300"/>
        </w:trPr>
        <w:tc>
          <w:tcPr>
            <w:tcW w:w="1365" w:type="dxa"/>
            <w:vMerge w:val="restart"/>
            <w:tcBorders>
              <w:top w:val="double" w:sz="4" w:space="0" w:color="auto"/>
              <w:left w:val="double" w:sz="4" w:space="0" w:color="auto"/>
              <w:right w:val="single" w:sz="4" w:space="0" w:color="auto"/>
            </w:tcBorders>
            <w:shd w:val="clear" w:color="000000" w:fill="D8D8D8"/>
            <w:noWrap/>
            <w:vAlign w:val="center"/>
            <w:hideMark/>
          </w:tcPr>
          <w:p w14:paraId="21E8F823" w14:textId="77777777" w:rsidR="00E9072D" w:rsidRPr="000D6233" w:rsidRDefault="00E9072D" w:rsidP="00E9072D">
            <w:pPr>
              <w:widowControl/>
              <w:jc w:val="center"/>
              <w:rPr>
                <w:b/>
                <w:sz w:val="18"/>
              </w:rPr>
            </w:pPr>
            <w:r w:rsidRPr="000D6233">
              <w:rPr>
                <w:b/>
                <w:sz w:val="18"/>
              </w:rPr>
              <w:t>Membranes</w:t>
            </w:r>
          </w:p>
        </w:tc>
        <w:tc>
          <w:tcPr>
            <w:tcW w:w="1440" w:type="dxa"/>
            <w:vMerge w:val="restart"/>
            <w:tcBorders>
              <w:top w:val="double" w:sz="4" w:space="0" w:color="auto"/>
              <w:left w:val="single" w:sz="4" w:space="0" w:color="auto"/>
              <w:right w:val="single" w:sz="4" w:space="0" w:color="auto"/>
            </w:tcBorders>
            <w:shd w:val="clear" w:color="000000" w:fill="D8D8D8"/>
            <w:vAlign w:val="center"/>
            <w:hideMark/>
          </w:tcPr>
          <w:p w14:paraId="01842611" w14:textId="77777777" w:rsidR="00E9072D" w:rsidRPr="000D6233" w:rsidRDefault="00E9072D" w:rsidP="00E9072D">
            <w:pPr>
              <w:widowControl/>
              <w:jc w:val="center"/>
              <w:rPr>
                <w:b/>
                <w:sz w:val="18"/>
              </w:rPr>
            </w:pPr>
            <w:r w:rsidRPr="000D6233">
              <w:rPr>
                <w:b/>
                <w:sz w:val="18"/>
              </w:rPr>
              <w:t>Membrane Adhesion Method</w:t>
            </w:r>
          </w:p>
        </w:tc>
        <w:tc>
          <w:tcPr>
            <w:tcW w:w="5760" w:type="dxa"/>
            <w:gridSpan w:val="2"/>
            <w:tcBorders>
              <w:top w:val="double" w:sz="4" w:space="0" w:color="auto"/>
              <w:left w:val="nil"/>
              <w:bottom w:val="single" w:sz="4" w:space="0" w:color="auto"/>
              <w:right w:val="double" w:sz="4" w:space="0" w:color="auto"/>
            </w:tcBorders>
            <w:shd w:val="clear" w:color="000000" w:fill="BFBFBF"/>
            <w:noWrap/>
            <w:vAlign w:val="center"/>
            <w:hideMark/>
          </w:tcPr>
          <w:p w14:paraId="45B51B5D" w14:textId="77777777" w:rsidR="00E9072D" w:rsidRPr="000D6233" w:rsidRDefault="00E9072D" w:rsidP="00E9072D">
            <w:pPr>
              <w:widowControl/>
              <w:jc w:val="center"/>
              <w:rPr>
                <w:b/>
                <w:sz w:val="18"/>
              </w:rPr>
            </w:pPr>
            <w:r w:rsidRPr="000D6233">
              <w:rPr>
                <w:b/>
                <w:sz w:val="18"/>
              </w:rPr>
              <w:t>Warranty Duration</w:t>
            </w:r>
          </w:p>
        </w:tc>
      </w:tr>
      <w:tr w:rsidR="00F5200F" w:rsidRPr="000D6233" w14:paraId="36C49993" w14:textId="77777777" w:rsidTr="00206D0E">
        <w:trPr>
          <w:trHeight w:val="425"/>
        </w:trPr>
        <w:tc>
          <w:tcPr>
            <w:tcW w:w="1365" w:type="dxa"/>
            <w:vMerge/>
            <w:tcBorders>
              <w:left w:val="double" w:sz="4" w:space="0" w:color="auto"/>
              <w:right w:val="single" w:sz="4" w:space="0" w:color="auto"/>
            </w:tcBorders>
            <w:vAlign w:val="center"/>
            <w:hideMark/>
          </w:tcPr>
          <w:p w14:paraId="02FF4D74" w14:textId="77777777" w:rsidR="00F5200F" w:rsidRPr="000D6233" w:rsidRDefault="00F5200F" w:rsidP="00E9072D">
            <w:pPr>
              <w:widowControl/>
              <w:rPr>
                <w:b/>
                <w:sz w:val="18"/>
              </w:rPr>
            </w:pPr>
          </w:p>
        </w:tc>
        <w:tc>
          <w:tcPr>
            <w:tcW w:w="1440" w:type="dxa"/>
            <w:vMerge/>
            <w:tcBorders>
              <w:left w:val="single" w:sz="4" w:space="0" w:color="auto"/>
              <w:right w:val="single" w:sz="4" w:space="0" w:color="auto"/>
            </w:tcBorders>
            <w:vAlign w:val="center"/>
            <w:hideMark/>
          </w:tcPr>
          <w:p w14:paraId="174B192F" w14:textId="77777777" w:rsidR="00F5200F" w:rsidRPr="000D6233" w:rsidRDefault="00F5200F" w:rsidP="00E9072D">
            <w:pPr>
              <w:widowControl/>
              <w:rPr>
                <w:b/>
                <w:sz w:val="18"/>
              </w:rPr>
            </w:pPr>
          </w:p>
        </w:tc>
        <w:tc>
          <w:tcPr>
            <w:tcW w:w="3060" w:type="dxa"/>
            <w:tcBorders>
              <w:top w:val="single" w:sz="4" w:space="0" w:color="auto"/>
              <w:left w:val="nil"/>
              <w:right w:val="single" w:sz="4" w:space="0" w:color="auto"/>
            </w:tcBorders>
            <w:shd w:val="clear" w:color="000000" w:fill="D8D8D8"/>
            <w:noWrap/>
            <w:vAlign w:val="center"/>
            <w:hideMark/>
          </w:tcPr>
          <w:p w14:paraId="3711E2D7" w14:textId="77777777" w:rsidR="00F5200F" w:rsidRPr="000D6233" w:rsidRDefault="00F5200F" w:rsidP="00E9072D">
            <w:pPr>
              <w:widowControl/>
              <w:jc w:val="center"/>
              <w:rPr>
                <w:b/>
                <w:sz w:val="18"/>
              </w:rPr>
            </w:pPr>
            <w:r w:rsidRPr="000D6233">
              <w:rPr>
                <w:b/>
                <w:sz w:val="18"/>
              </w:rPr>
              <w:t>Up to 15 Year</w:t>
            </w:r>
          </w:p>
        </w:tc>
        <w:tc>
          <w:tcPr>
            <w:tcW w:w="2700" w:type="dxa"/>
            <w:tcBorders>
              <w:top w:val="nil"/>
              <w:left w:val="nil"/>
              <w:right w:val="double" w:sz="4" w:space="0" w:color="auto"/>
            </w:tcBorders>
            <w:shd w:val="clear" w:color="000000" w:fill="D8D8D8"/>
            <w:noWrap/>
            <w:vAlign w:val="center"/>
            <w:hideMark/>
          </w:tcPr>
          <w:p w14:paraId="44381684" w14:textId="77777777" w:rsidR="00F5200F" w:rsidRPr="000D6233" w:rsidRDefault="00F5200F" w:rsidP="00E9072D">
            <w:pPr>
              <w:widowControl/>
              <w:jc w:val="center"/>
              <w:rPr>
                <w:b/>
                <w:sz w:val="18"/>
              </w:rPr>
            </w:pPr>
            <w:r w:rsidRPr="000D6233">
              <w:rPr>
                <w:b/>
                <w:sz w:val="18"/>
              </w:rPr>
              <w:t>20 Year Max*</w:t>
            </w:r>
          </w:p>
        </w:tc>
      </w:tr>
      <w:tr w:rsidR="00E9072D" w:rsidRPr="000D6233" w14:paraId="33DF9CE1" w14:textId="77777777" w:rsidTr="00E9072D">
        <w:trPr>
          <w:trHeight w:val="315"/>
        </w:trPr>
        <w:tc>
          <w:tcPr>
            <w:tcW w:w="1365" w:type="dxa"/>
            <w:vMerge/>
            <w:tcBorders>
              <w:left w:val="double" w:sz="4" w:space="0" w:color="auto"/>
              <w:bottom w:val="single" w:sz="12" w:space="0" w:color="auto"/>
              <w:right w:val="single" w:sz="4" w:space="0" w:color="auto"/>
            </w:tcBorders>
            <w:vAlign w:val="center"/>
            <w:hideMark/>
          </w:tcPr>
          <w:p w14:paraId="2F446B27" w14:textId="77777777" w:rsidR="00E9072D" w:rsidRPr="000D6233" w:rsidRDefault="00E9072D" w:rsidP="00E9072D">
            <w:pPr>
              <w:widowControl/>
              <w:rPr>
                <w:b/>
                <w:sz w:val="18"/>
              </w:rPr>
            </w:pPr>
          </w:p>
        </w:tc>
        <w:tc>
          <w:tcPr>
            <w:tcW w:w="1440" w:type="dxa"/>
            <w:vMerge/>
            <w:tcBorders>
              <w:left w:val="single" w:sz="4" w:space="0" w:color="auto"/>
              <w:bottom w:val="single" w:sz="12" w:space="0" w:color="auto"/>
              <w:right w:val="single" w:sz="4" w:space="0" w:color="auto"/>
            </w:tcBorders>
            <w:vAlign w:val="center"/>
            <w:hideMark/>
          </w:tcPr>
          <w:p w14:paraId="6ECF8D55" w14:textId="77777777" w:rsidR="00E9072D" w:rsidRPr="000D6233" w:rsidRDefault="00E9072D" w:rsidP="00E9072D">
            <w:pPr>
              <w:widowControl/>
              <w:rPr>
                <w:b/>
                <w:sz w:val="18"/>
              </w:rPr>
            </w:pPr>
          </w:p>
        </w:tc>
        <w:tc>
          <w:tcPr>
            <w:tcW w:w="5760" w:type="dxa"/>
            <w:gridSpan w:val="2"/>
            <w:tcBorders>
              <w:top w:val="single" w:sz="4" w:space="0" w:color="auto"/>
              <w:left w:val="nil"/>
              <w:bottom w:val="single" w:sz="12" w:space="0" w:color="auto"/>
              <w:right w:val="double" w:sz="4" w:space="0" w:color="auto"/>
            </w:tcBorders>
            <w:shd w:val="clear" w:color="000000" w:fill="A5A5A5"/>
            <w:noWrap/>
            <w:vAlign w:val="center"/>
            <w:hideMark/>
          </w:tcPr>
          <w:p w14:paraId="2B6DF1BD" w14:textId="77777777" w:rsidR="00E9072D" w:rsidRPr="000D6233" w:rsidRDefault="00E9072D" w:rsidP="00E9072D">
            <w:pPr>
              <w:widowControl/>
              <w:jc w:val="center"/>
              <w:rPr>
                <w:b/>
                <w:sz w:val="18"/>
              </w:rPr>
            </w:pPr>
            <w:r w:rsidRPr="000D6233">
              <w:rPr>
                <w:b/>
                <w:sz w:val="18"/>
              </w:rPr>
              <w:t xml:space="preserve">Minimum </w:t>
            </w:r>
            <w:proofErr w:type="spellStart"/>
            <w:r w:rsidRPr="000D6233">
              <w:rPr>
                <w:b/>
                <w:sz w:val="18"/>
              </w:rPr>
              <w:t>Underlayments</w:t>
            </w:r>
            <w:proofErr w:type="spellEnd"/>
            <w:r w:rsidRPr="000D6233">
              <w:rPr>
                <w:b/>
                <w:sz w:val="18"/>
              </w:rPr>
              <w:t xml:space="preserve"> (1)</w:t>
            </w:r>
          </w:p>
        </w:tc>
      </w:tr>
      <w:tr w:rsidR="00E9072D" w:rsidRPr="000D6233" w14:paraId="3C1CDA3F" w14:textId="77777777" w:rsidTr="00E9072D">
        <w:trPr>
          <w:trHeight w:val="300"/>
        </w:trPr>
        <w:tc>
          <w:tcPr>
            <w:tcW w:w="1365" w:type="dxa"/>
            <w:vMerge w:val="restart"/>
            <w:tcBorders>
              <w:top w:val="single" w:sz="12" w:space="0" w:color="auto"/>
              <w:left w:val="double" w:sz="4" w:space="0" w:color="auto"/>
              <w:right w:val="single" w:sz="4" w:space="0" w:color="auto"/>
            </w:tcBorders>
            <w:shd w:val="clear" w:color="000000" w:fill="EFD0A7"/>
            <w:noWrap/>
            <w:vAlign w:val="bottom"/>
            <w:hideMark/>
          </w:tcPr>
          <w:p w14:paraId="24922694" w14:textId="77777777" w:rsidR="00E9072D" w:rsidRPr="000D6233" w:rsidRDefault="00386BD2" w:rsidP="00E9072D">
            <w:pPr>
              <w:widowControl/>
              <w:jc w:val="center"/>
              <w:rPr>
                <w:sz w:val="18"/>
              </w:rPr>
            </w:pPr>
            <w:r w:rsidRPr="000D6233">
              <w:rPr>
                <w:sz w:val="18"/>
              </w:rPr>
              <w:t>VersiFleece TPO</w:t>
            </w:r>
          </w:p>
        </w:tc>
        <w:tc>
          <w:tcPr>
            <w:tcW w:w="1440" w:type="dxa"/>
            <w:vMerge w:val="restart"/>
            <w:tcBorders>
              <w:top w:val="single" w:sz="12" w:space="0" w:color="auto"/>
              <w:left w:val="single" w:sz="4" w:space="0" w:color="auto"/>
              <w:right w:val="single" w:sz="4" w:space="0" w:color="auto"/>
            </w:tcBorders>
            <w:shd w:val="clear" w:color="000000" w:fill="EFD0A7"/>
            <w:vAlign w:val="center"/>
            <w:hideMark/>
          </w:tcPr>
          <w:p w14:paraId="15DEB025" w14:textId="77777777" w:rsidR="00E9072D" w:rsidRPr="000D6233" w:rsidRDefault="00E9072D" w:rsidP="00E9072D">
            <w:pPr>
              <w:widowControl/>
              <w:jc w:val="center"/>
              <w:rPr>
                <w:sz w:val="18"/>
              </w:rPr>
            </w:pPr>
            <w:r w:rsidRPr="000D6233">
              <w:rPr>
                <w:sz w:val="18"/>
              </w:rPr>
              <w:t xml:space="preserve">Wet Lay-in </w:t>
            </w:r>
            <w:proofErr w:type="gramStart"/>
            <w:r w:rsidRPr="000D6233">
              <w:rPr>
                <w:sz w:val="18"/>
              </w:rPr>
              <w:t>Method  (</w:t>
            </w:r>
            <w:proofErr w:type="gramEnd"/>
            <w:r w:rsidRPr="000D6233">
              <w:rPr>
                <w:sz w:val="18"/>
              </w:rPr>
              <w:t>Adhesive applied to substrate only)</w:t>
            </w:r>
          </w:p>
        </w:tc>
        <w:tc>
          <w:tcPr>
            <w:tcW w:w="3060" w:type="dxa"/>
            <w:tcBorders>
              <w:top w:val="single" w:sz="12" w:space="0" w:color="auto"/>
              <w:left w:val="nil"/>
              <w:bottom w:val="single" w:sz="4" w:space="0" w:color="auto"/>
              <w:right w:val="single" w:sz="4" w:space="0" w:color="auto"/>
            </w:tcBorders>
            <w:shd w:val="clear" w:color="000000" w:fill="EFD0A7"/>
            <w:noWrap/>
            <w:vAlign w:val="bottom"/>
            <w:hideMark/>
          </w:tcPr>
          <w:p w14:paraId="1B182DA5" w14:textId="77777777" w:rsidR="00E9072D" w:rsidRPr="000D6233" w:rsidRDefault="00E9072D" w:rsidP="00E9072D">
            <w:pPr>
              <w:widowControl/>
              <w:jc w:val="center"/>
              <w:rPr>
                <w:sz w:val="18"/>
              </w:rPr>
            </w:pPr>
            <w:r w:rsidRPr="000D6233">
              <w:rPr>
                <w:sz w:val="18"/>
              </w:rPr>
              <w:t xml:space="preserve">1-1/2" (20-psi) Polyisocyanurate or SecurShield </w:t>
            </w:r>
            <w:r w:rsidR="00EA0546" w:rsidRPr="000D6233">
              <w:rPr>
                <w:sz w:val="18"/>
              </w:rPr>
              <w:t>Polyiso</w:t>
            </w:r>
          </w:p>
        </w:tc>
        <w:tc>
          <w:tcPr>
            <w:tcW w:w="2700" w:type="dxa"/>
            <w:tcBorders>
              <w:top w:val="single" w:sz="12" w:space="0" w:color="auto"/>
              <w:left w:val="nil"/>
              <w:bottom w:val="single" w:sz="4" w:space="0" w:color="auto"/>
              <w:right w:val="double" w:sz="4" w:space="0" w:color="auto"/>
            </w:tcBorders>
            <w:shd w:val="clear" w:color="000000" w:fill="EFD0A7"/>
            <w:noWrap/>
            <w:vAlign w:val="center"/>
            <w:hideMark/>
          </w:tcPr>
          <w:p w14:paraId="099BE13F" w14:textId="77777777" w:rsidR="00E9072D" w:rsidRPr="000D6233" w:rsidRDefault="00E9072D" w:rsidP="00E9072D">
            <w:pPr>
              <w:widowControl/>
              <w:jc w:val="center"/>
              <w:rPr>
                <w:sz w:val="18"/>
              </w:rPr>
            </w:pPr>
            <w:r w:rsidRPr="000D6233">
              <w:rPr>
                <w:sz w:val="18"/>
              </w:rPr>
              <w:t>1-1/2" (20-psi) SecurShield</w:t>
            </w:r>
            <w:r w:rsidR="00EA0546" w:rsidRPr="000D6233">
              <w:rPr>
                <w:sz w:val="18"/>
              </w:rPr>
              <w:t xml:space="preserve"> Polyiso</w:t>
            </w:r>
          </w:p>
        </w:tc>
      </w:tr>
      <w:tr w:rsidR="00E9072D" w:rsidRPr="000D6233" w14:paraId="065E4BBC" w14:textId="77777777" w:rsidTr="00E9072D">
        <w:trPr>
          <w:trHeight w:val="451"/>
        </w:trPr>
        <w:tc>
          <w:tcPr>
            <w:tcW w:w="1365" w:type="dxa"/>
            <w:vMerge/>
            <w:tcBorders>
              <w:left w:val="double" w:sz="4" w:space="0" w:color="auto"/>
              <w:right w:val="single" w:sz="4" w:space="0" w:color="auto"/>
            </w:tcBorders>
            <w:vAlign w:val="center"/>
            <w:hideMark/>
          </w:tcPr>
          <w:p w14:paraId="39ED6ABE" w14:textId="77777777" w:rsidR="00E9072D" w:rsidRPr="000D6233" w:rsidRDefault="00E9072D" w:rsidP="00E9072D">
            <w:pPr>
              <w:widowControl/>
              <w:rPr>
                <w:sz w:val="18"/>
              </w:rPr>
            </w:pPr>
          </w:p>
        </w:tc>
        <w:tc>
          <w:tcPr>
            <w:tcW w:w="1440" w:type="dxa"/>
            <w:vMerge/>
            <w:tcBorders>
              <w:left w:val="single" w:sz="4" w:space="0" w:color="auto"/>
              <w:right w:val="single" w:sz="4" w:space="0" w:color="auto"/>
            </w:tcBorders>
            <w:vAlign w:val="center"/>
            <w:hideMark/>
          </w:tcPr>
          <w:p w14:paraId="6424DC47" w14:textId="77777777" w:rsidR="00E9072D" w:rsidRPr="000D6233" w:rsidRDefault="00E9072D" w:rsidP="00E9072D">
            <w:pPr>
              <w:widowControl/>
              <w:rPr>
                <w:sz w:val="18"/>
              </w:rPr>
            </w:pPr>
          </w:p>
        </w:tc>
        <w:tc>
          <w:tcPr>
            <w:tcW w:w="3060" w:type="dxa"/>
            <w:tcBorders>
              <w:top w:val="single" w:sz="4" w:space="0" w:color="auto"/>
              <w:left w:val="nil"/>
              <w:bottom w:val="single" w:sz="4" w:space="0" w:color="auto"/>
              <w:right w:val="single" w:sz="4" w:space="0" w:color="auto"/>
            </w:tcBorders>
            <w:shd w:val="clear" w:color="000000" w:fill="EFD0A7"/>
            <w:noWrap/>
            <w:vAlign w:val="center"/>
            <w:hideMark/>
          </w:tcPr>
          <w:p w14:paraId="75238727" w14:textId="77777777" w:rsidR="00E9072D" w:rsidRPr="000D6233" w:rsidRDefault="00EA0546" w:rsidP="00EA0546">
            <w:pPr>
              <w:widowControl/>
              <w:jc w:val="center"/>
              <w:rPr>
                <w:sz w:val="18"/>
              </w:rPr>
            </w:pPr>
            <w:r w:rsidRPr="000D6233">
              <w:rPr>
                <w:sz w:val="18"/>
              </w:rPr>
              <w:t>1-1/2</w:t>
            </w:r>
            <w:r w:rsidR="00E9072D" w:rsidRPr="000D6233">
              <w:rPr>
                <w:sz w:val="18"/>
              </w:rPr>
              <w:t xml:space="preserve">" </w:t>
            </w:r>
            <w:proofErr w:type="spellStart"/>
            <w:r w:rsidRPr="000D6233">
              <w:rPr>
                <w:sz w:val="18"/>
              </w:rPr>
              <w:t>DuraFaceR</w:t>
            </w:r>
            <w:proofErr w:type="spellEnd"/>
            <w:r w:rsidR="00E9072D" w:rsidRPr="000D6233">
              <w:rPr>
                <w:sz w:val="18"/>
              </w:rPr>
              <w:t xml:space="preserve"> (OSB</w:t>
            </w:r>
            <w:r w:rsidRPr="000D6233">
              <w:rPr>
                <w:sz w:val="18"/>
              </w:rPr>
              <w:t>/Polyiso Composite)</w:t>
            </w:r>
            <w:r w:rsidR="00E9072D" w:rsidRPr="000D6233">
              <w:rPr>
                <w:sz w:val="18"/>
              </w:rPr>
              <w:t xml:space="preserve"> or 15/32” 5-Ply Plywood</w:t>
            </w:r>
          </w:p>
        </w:tc>
        <w:tc>
          <w:tcPr>
            <w:tcW w:w="2700" w:type="dxa"/>
            <w:tcBorders>
              <w:top w:val="nil"/>
              <w:left w:val="nil"/>
              <w:bottom w:val="single" w:sz="4" w:space="0" w:color="auto"/>
              <w:right w:val="double" w:sz="4" w:space="0" w:color="auto"/>
            </w:tcBorders>
            <w:shd w:val="clear" w:color="000000" w:fill="EFD0A7"/>
            <w:noWrap/>
            <w:vAlign w:val="center"/>
            <w:hideMark/>
          </w:tcPr>
          <w:p w14:paraId="6F04CA91" w14:textId="77777777" w:rsidR="00B864A0" w:rsidRPr="000D6233" w:rsidRDefault="00B864A0" w:rsidP="00EA0546">
            <w:pPr>
              <w:widowControl/>
              <w:jc w:val="center"/>
              <w:rPr>
                <w:sz w:val="18"/>
              </w:rPr>
            </w:pPr>
          </w:p>
          <w:p w14:paraId="25DC0FFE" w14:textId="77777777" w:rsidR="00E9072D" w:rsidRPr="000D6233" w:rsidRDefault="00EA0546" w:rsidP="00EA0546">
            <w:pPr>
              <w:widowControl/>
              <w:jc w:val="center"/>
              <w:rPr>
                <w:sz w:val="18"/>
              </w:rPr>
            </w:pPr>
            <w:r w:rsidRPr="000D6233">
              <w:rPr>
                <w:sz w:val="18"/>
              </w:rPr>
              <w:t>1-1/2</w:t>
            </w:r>
            <w:r w:rsidR="00E9072D" w:rsidRPr="000D6233">
              <w:rPr>
                <w:sz w:val="18"/>
              </w:rPr>
              <w:t xml:space="preserve">" </w:t>
            </w:r>
            <w:proofErr w:type="spellStart"/>
            <w:r w:rsidRPr="000D6233">
              <w:rPr>
                <w:sz w:val="18"/>
              </w:rPr>
              <w:t>DuraFaceR</w:t>
            </w:r>
            <w:proofErr w:type="spellEnd"/>
            <w:r w:rsidRPr="000D6233">
              <w:rPr>
                <w:sz w:val="18"/>
              </w:rPr>
              <w:t xml:space="preserve"> (OSB/Polyiso Composite) </w:t>
            </w:r>
            <w:r w:rsidR="00E9072D" w:rsidRPr="000D6233">
              <w:rPr>
                <w:sz w:val="18"/>
              </w:rPr>
              <w:t xml:space="preserve">or 15/32” 5-Ply Plywood </w:t>
            </w:r>
          </w:p>
        </w:tc>
      </w:tr>
      <w:tr w:rsidR="00E9072D" w:rsidRPr="000D6233" w14:paraId="1922D290" w14:textId="77777777" w:rsidTr="00E9072D">
        <w:trPr>
          <w:trHeight w:val="451"/>
        </w:trPr>
        <w:tc>
          <w:tcPr>
            <w:tcW w:w="1365" w:type="dxa"/>
            <w:vMerge/>
            <w:tcBorders>
              <w:left w:val="double" w:sz="4" w:space="0" w:color="auto"/>
              <w:bottom w:val="nil"/>
              <w:right w:val="single" w:sz="4" w:space="0" w:color="auto"/>
            </w:tcBorders>
            <w:vAlign w:val="center"/>
            <w:hideMark/>
          </w:tcPr>
          <w:p w14:paraId="6A8C1135" w14:textId="77777777" w:rsidR="00E9072D" w:rsidRPr="000D6233" w:rsidRDefault="00E9072D" w:rsidP="00E9072D">
            <w:pPr>
              <w:widowControl/>
              <w:rPr>
                <w:sz w:val="18"/>
              </w:rPr>
            </w:pPr>
          </w:p>
        </w:tc>
        <w:tc>
          <w:tcPr>
            <w:tcW w:w="1440" w:type="dxa"/>
            <w:vMerge/>
            <w:tcBorders>
              <w:left w:val="single" w:sz="4" w:space="0" w:color="auto"/>
              <w:right w:val="single" w:sz="4" w:space="0" w:color="auto"/>
            </w:tcBorders>
            <w:vAlign w:val="center"/>
            <w:hideMark/>
          </w:tcPr>
          <w:p w14:paraId="1A7D1B03" w14:textId="77777777" w:rsidR="00E9072D" w:rsidRPr="000D6233" w:rsidRDefault="00E9072D" w:rsidP="00E9072D">
            <w:pPr>
              <w:widowControl/>
              <w:rPr>
                <w:sz w:val="18"/>
              </w:rPr>
            </w:pPr>
          </w:p>
        </w:tc>
        <w:tc>
          <w:tcPr>
            <w:tcW w:w="3060" w:type="dxa"/>
            <w:tcBorders>
              <w:top w:val="single" w:sz="4" w:space="0" w:color="auto"/>
              <w:left w:val="nil"/>
              <w:bottom w:val="single" w:sz="4" w:space="0" w:color="auto"/>
              <w:right w:val="single" w:sz="4" w:space="0" w:color="auto"/>
            </w:tcBorders>
            <w:shd w:val="clear" w:color="000000" w:fill="EFD0A7"/>
            <w:noWrap/>
            <w:vAlign w:val="center"/>
            <w:hideMark/>
          </w:tcPr>
          <w:p w14:paraId="4C820620" w14:textId="304C663E" w:rsidR="00E9072D" w:rsidRPr="000D6233" w:rsidRDefault="00E9072D" w:rsidP="00E9072D">
            <w:pPr>
              <w:widowControl/>
              <w:jc w:val="center"/>
              <w:rPr>
                <w:sz w:val="18"/>
              </w:rPr>
            </w:pPr>
            <w:r w:rsidRPr="000D6233">
              <w:rPr>
                <w:sz w:val="18"/>
              </w:rPr>
              <w:t xml:space="preserve">1/2" </w:t>
            </w:r>
            <w:r w:rsidR="00964042" w:rsidRPr="000D6233">
              <w:rPr>
                <w:sz w:val="18"/>
              </w:rPr>
              <w:t>SecurShield</w:t>
            </w:r>
            <w:r w:rsidRPr="000D6233">
              <w:rPr>
                <w:sz w:val="18"/>
              </w:rPr>
              <w:t xml:space="preserve"> HD</w:t>
            </w:r>
          </w:p>
        </w:tc>
        <w:tc>
          <w:tcPr>
            <w:tcW w:w="2700" w:type="dxa"/>
            <w:tcBorders>
              <w:top w:val="nil"/>
              <w:left w:val="nil"/>
              <w:bottom w:val="single" w:sz="4" w:space="0" w:color="auto"/>
              <w:right w:val="double" w:sz="4" w:space="0" w:color="auto"/>
            </w:tcBorders>
            <w:shd w:val="clear" w:color="000000" w:fill="EFD0A7"/>
            <w:noWrap/>
            <w:vAlign w:val="center"/>
            <w:hideMark/>
          </w:tcPr>
          <w:p w14:paraId="3331D0C5" w14:textId="28F8C943" w:rsidR="00E9072D" w:rsidRPr="000D6233" w:rsidRDefault="00E9072D" w:rsidP="00E9072D">
            <w:pPr>
              <w:widowControl/>
              <w:jc w:val="center"/>
              <w:rPr>
                <w:sz w:val="18"/>
              </w:rPr>
            </w:pPr>
            <w:r w:rsidRPr="000D6233">
              <w:rPr>
                <w:sz w:val="18"/>
              </w:rPr>
              <w:t xml:space="preserve">1/2" </w:t>
            </w:r>
            <w:r w:rsidR="00964042" w:rsidRPr="000D6233">
              <w:rPr>
                <w:sz w:val="18"/>
              </w:rPr>
              <w:t>SecurShield</w:t>
            </w:r>
            <w:r w:rsidRPr="000D6233">
              <w:rPr>
                <w:sz w:val="18"/>
              </w:rPr>
              <w:t xml:space="preserve"> HD</w:t>
            </w:r>
          </w:p>
        </w:tc>
      </w:tr>
      <w:tr w:rsidR="00E9072D" w:rsidRPr="000D6233" w14:paraId="0969594F" w14:textId="77777777" w:rsidTr="00E9072D">
        <w:trPr>
          <w:trHeight w:val="300"/>
        </w:trPr>
        <w:tc>
          <w:tcPr>
            <w:tcW w:w="1365" w:type="dxa"/>
            <w:vMerge w:val="restart"/>
            <w:tcBorders>
              <w:top w:val="nil"/>
              <w:left w:val="double" w:sz="4" w:space="0" w:color="auto"/>
              <w:bottom w:val="single" w:sz="8" w:space="0" w:color="000000"/>
              <w:right w:val="single" w:sz="4" w:space="0" w:color="auto"/>
            </w:tcBorders>
            <w:shd w:val="clear" w:color="000000" w:fill="EFD0A7"/>
            <w:noWrap/>
            <w:hideMark/>
          </w:tcPr>
          <w:p w14:paraId="67F48C3E" w14:textId="77777777" w:rsidR="00E9072D" w:rsidRPr="000D6233" w:rsidRDefault="00E9072D" w:rsidP="00E9072D">
            <w:pPr>
              <w:widowControl/>
              <w:jc w:val="center"/>
              <w:rPr>
                <w:sz w:val="18"/>
              </w:rPr>
            </w:pPr>
          </w:p>
        </w:tc>
        <w:tc>
          <w:tcPr>
            <w:tcW w:w="1440" w:type="dxa"/>
            <w:vMerge/>
            <w:tcBorders>
              <w:left w:val="single" w:sz="4" w:space="0" w:color="auto"/>
              <w:right w:val="single" w:sz="4" w:space="0" w:color="auto"/>
            </w:tcBorders>
            <w:vAlign w:val="center"/>
            <w:hideMark/>
          </w:tcPr>
          <w:p w14:paraId="2BB50DA0" w14:textId="77777777" w:rsidR="00E9072D" w:rsidRPr="000D6233" w:rsidRDefault="00E9072D" w:rsidP="00E9072D">
            <w:pPr>
              <w:widowControl/>
              <w:rPr>
                <w:sz w:val="18"/>
              </w:rPr>
            </w:pPr>
          </w:p>
        </w:tc>
        <w:tc>
          <w:tcPr>
            <w:tcW w:w="3060" w:type="dxa"/>
            <w:tcBorders>
              <w:top w:val="nil"/>
              <w:left w:val="nil"/>
              <w:bottom w:val="single" w:sz="4" w:space="0" w:color="auto"/>
              <w:right w:val="single" w:sz="4" w:space="0" w:color="auto"/>
            </w:tcBorders>
            <w:shd w:val="clear" w:color="000000" w:fill="EFD0A7"/>
            <w:noWrap/>
            <w:vAlign w:val="bottom"/>
            <w:hideMark/>
          </w:tcPr>
          <w:p w14:paraId="5BD88A91" w14:textId="77777777" w:rsidR="00E9072D" w:rsidRPr="000D6233" w:rsidRDefault="00E9072D" w:rsidP="00E9072D">
            <w:pPr>
              <w:widowControl/>
              <w:jc w:val="center"/>
              <w:rPr>
                <w:sz w:val="18"/>
              </w:rPr>
            </w:pPr>
            <w:r w:rsidRPr="000D6233">
              <w:rPr>
                <w:sz w:val="18"/>
              </w:rPr>
              <w:t>1/4" Securock (2)</w:t>
            </w:r>
          </w:p>
        </w:tc>
        <w:tc>
          <w:tcPr>
            <w:tcW w:w="2700" w:type="dxa"/>
            <w:tcBorders>
              <w:top w:val="nil"/>
              <w:left w:val="nil"/>
              <w:bottom w:val="single" w:sz="4" w:space="0" w:color="auto"/>
              <w:right w:val="double" w:sz="4" w:space="0" w:color="auto"/>
            </w:tcBorders>
            <w:shd w:val="clear" w:color="000000" w:fill="EFD0A7"/>
            <w:noWrap/>
            <w:vAlign w:val="center"/>
            <w:hideMark/>
          </w:tcPr>
          <w:p w14:paraId="1D48B58B" w14:textId="77777777" w:rsidR="00E9072D" w:rsidRPr="000D6233" w:rsidRDefault="00E9072D" w:rsidP="00E9072D">
            <w:pPr>
              <w:widowControl/>
              <w:jc w:val="center"/>
              <w:rPr>
                <w:sz w:val="18"/>
              </w:rPr>
            </w:pPr>
            <w:r w:rsidRPr="000D6233">
              <w:rPr>
                <w:sz w:val="18"/>
              </w:rPr>
              <w:t>1/4" Securock (2)</w:t>
            </w:r>
          </w:p>
        </w:tc>
      </w:tr>
      <w:tr w:rsidR="00E9072D" w:rsidRPr="000D6233" w14:paraId="5EBE5920" w14:textId="77777777" w:rsidTr="00E9072D">
        <w:trPr>
          <w:trHeight w:val="315"/>
        </w:trPr>
        <w:tc>
          <w:tcPr>
            <w:tcW w:w="1365" w:type="dxa"/>
            <w:vMerge/>
            <w:tcBorders>
              <w:top w:val="nil"/>
              <w:left w:val="double" w:sz="4" w:space="0" w:color="auto"/>
              <w:bottom w:val="single" w:sz="8" w:space="0" w:color="000000"/>
              <w:right w:val="single" w:sz="4" w:space="0" w:color="auto"/>
            </w:tcBorders>
            <w:vAlign w:val="center"/>
            <w:hideMark/>
          </w:tcPr>
          <w:p w14:paraId="2993EDF0" w14:textId="77777777" w:rsidR="00E9072D" w:rsidRPr="000D6233" w:rsidRDefault="00E9072D" w:rsidP="00E9072D">
            <w:pPr>
              <w:widowControl/>
              <w:rPr>
                <w:sz w:val="18"/>
              </w:rPr>
            </w:pPr>
          </w:p>
        </w:tc>
        <w:tc>
          <w:tcPr>
            <w:tcW w:w="1440" w:type="dxa"/>
            <w:vMerge/>
            <w:tcBorders>
              <w:left w:val="single" w:sz="4" w:space="0" w:color="auto"/>
              <w:right w:val="single" w:sz="4" w:space="0" w:color="auto"/>
            </w:tcBorders>
            <w:vAlign w:val="center"/>
            <w:hideMark/>
          </w:tcPr>
          <w:p w14:paraId="2B1BD98B" w14:textId="77777777" w:rsidR="00E9072D" w:rsidRPr="000D6233" w:rsidRDefault="00E9072D" w:rsidP="00E9072D">
            <w:pPr>
              <w:widowControl/>
              <w:rPr>
                <w:sz w:val="18"/>
              </w:rPr>
            </w:pPr>
          </w:p>
        </w:tc>
        <w:tc>
          <w:tcPr>
            <w:tcW w:w="3060" w:type="dxa"/>
            <w:tcBorders>
              <w:top w:val="nil"/>
              <w:left w:val="nil"/>
              <w:bottom w:val="single" w:sz="4" w:space="0" w:color="auto"/>
              <w:right w:val="single" w:sz="4" w:space="0" w:color="auto"/>
            </w:tcBorders>
            <w:shd w:val="clear" w:color="000000" w:fill="EFD0A7"/>
            <w:noWrap/>
            <w:vAlign w:val="center"/>
            <w:hideMark/>
          </w:tcPr>
          <w:p w14:paraId="66757CAA" w14:textId="77777777" w:rsidR="00E9072D" w:rsidRPr="000D6233" w:rsidRDefault="00E9072D" w:rsidP="004175BC">
            <w:pPr>
              <w:widowControl/>
              <w:jc w:val="center"/>
              <w:rPr>
                <w:sz w:val="18"/>
              </w:rPr>
            </w:pPr>
            <w:r w:rsidRPr="000D6233">
              <w:rPr>
                <w:sz w:val="18"/>
              </w:rPr>
              <w:t xml:space="preserve">Cellular Lightweight </w:t>
            </w:r>
            <w:proofErr w:type="gramStart"/>
            <w:r w:rsidRPr="000D6233">
              <w:rPr>
                <w:sz w:val="18"/>
              </w:rPr>
              <w:t>Concrete(</w:t>
            </w:r>
            <w:proofErr w:type="gramEnd"/>
            <w:r w:rsidR="004175BC" w:rsidRPr="000D6233">
              <w:rPr>
                <w:sz w:val="18"/>
              </w:rPr>
              <w:t>3</w:t>
            </w:r>
            <w:r w:rsidRPr="000D6233">
              <w:rPr>
                <w:sz w:val="18"/>
              </w:rPr>
              <w:t>)</w:t>
            </w:r>
          </w:p>
        </w:tc>
        <w:tc>
          <w:tcPr>
            <w:tcW w:w="2700" w:type="dxa"/>
            <w:tcBorders>
              <w:top w:val="nil"/>
              <w:left w:val="nil"/>
              <w:bottom w:val="single" w:sz="4" w:space="0" w:color="auto"/>
              <w:right w:val="double" w:sz="4" w:space="0" w:color="auto"/>
            </w:tcBorders>
            <w:shd w:val="clear" w:color="000000" w:fill="EFD0A7"/>
            <w:noWrap/>
            <w:vAlign w:val="center"/>
            <w:hideMark/>
          </w:tcPr>
          <w:p w14:paraId="443C776D" w14:textId="77777777" w:rsidR="00E9072D" w:rsidRPr="000D6233" w:rsidRDefault="004175BC" w:rsidP="00E9072D">
            <w:pPr>
              <w:widowControl/>
              <w:jc w:val="center"/>
              <w:rPr>
                <w:sz w:val="18"/>
              </w:rPr>
            </w:pPr>
            <w:r w:rsidRPr="000D6233">
              <w:rPr>
                <w:sz w:val="18"/>
              </w:rPr>
              <w:t>Not Permitted</w:t>
            </w:r>
          </w:p>
        </w:tc>
      </w:tr>
      <w:tr w:rsidR="00E9072D" w:rsidRPr="000D6233" w14:paraId="5DA85F4E" w14:textId="77777777" w:rsidTr="00E9072D">
        <w:trPr>
          <w:trHeight w:val="315"/>
        </w:trPr>
        <w:tc>
          <w:tcPr>
            <w:tcW w:w="1365" w:type="dxa"/>
            <w:vMerge/>
            <w:tcBorders>
              <w:top w:val="nil"/>
              <w:left w:val="double" w:sz="4" w:space="0" w:color="auto"/>
              <w:bottom w:val="double" w:sz="4" w:space="0" w:color="auto"/>
              <w:right w:val="single" w:sz="4" w:space="0" w:color="auto"/>
            </w:tcBorders>
            <w:vAlign w:val="center"/>
            <w:hideMark/>
          </w:tcPr>
          <w:p w14:paraId="476E1A3C" w14:textId="77777777" w:rsidR="00E9072D" w:rsidRPr="000D6233" w:rsidRDefault="00E9072D" w:rsidP="00E9072D">
            <w:pPr>
              <w:widowControl/>
              <w:rPr>
                <w:sz w:val="18"/>
              </w:rPr>
            </w:pPr>
          </w:p>
        </w:tc>
        <w:tc>
          <w:tcPr>
            <w:tcW w:w="1440" w:type="dxa"/>
            <w:vMerge/>
            <w:tcBorders>
              <w:left w:val="single" w:sz="4" w:space="0" w:color="auto"/>
              <w:bottom w:val="double" w:sz="4" w:space="0" w:color="auto"/>
              <w:right w:val="single" w:sz="4" w:space="0" w:color="auto"/>
            </w:tcBorders>
            <w:vAlign w:val="center"/>
            <w:hideMark/>
          </w:tcPr>
          <w:p w14:paraId="65F14211" w14:textId="77777777" w:rsidR="00E9072D" w:rsidRPr="000D6233" w:rsidRDefault="00E9072D" w:rsidP="00E9072D">
            <w:pPr>
              <w:widowControl/>
              <w:rPr>
                <w:sz w:val="18"/>
              </w:rPr>
            </w:pPr>
          </w:p>
        </w:tc>
        <w:tc>
          <w:tcPr>
            <w:tcW w:w="3060" w:type="dxa"/>
            <w:tcBorders>
              <w:top w:val="single" w:sz="4" w:space="0" w:color="auto"/>
              <w:left w:val="nil"/>
              <w:bottom w:val="double" w:sz="4" w:space="0" w:color="auto"/>
              <w:right w:val="single" w:sz="4" w:space="0" w:color="auto"/>
            </w:tcBorders>
            <w:shd w:val="clear" w:color="000000" w:fill="EFD0A7"/>
            <w:noWrap/>
            <w:vAlign w:val="center"/>
            <w:hideMark/>
          </w:tcPr>
          <w:p w14:paraId="738070F2" w14:textId="77777777" w:rsidR="00E9072D" w:rsidRPr="000D6233" w:rsidRDefault="00E9072D" w:rsidP="00E9072D">
            <w:pPr>
              <w:widowControl/>
              <w:jc w:val="center"/>
              <w:rPr>
                <w:sz w:val="18"/>
              </w:rPr>
            </w:pPr>
            <w:r w:rsidRPr="000D6233">
              <w:rPr>
                <w:sz w:val="18"/>
              </w:rPr>
              <w:t>Structural Concrete</w:t>
            </w:r>
          </w:p>
        </w:tc>
        <w:tc>
          <w:tcPr>
            <w:tcW w:w="2700" w:type="dxa"/>
            <w:tcBorders>
              <w:top w:val="nil"/>
              <w:left w:val="nil"/>
              <w:bottom w:val="double" w:sz="4" w:space="0" w:color="auto"/>
              <w:right w:val="double" w:sz="4" w:space="0" w:color="auto"/>
            </w:tcBorders>
            <w:shd w:val="clear" w:color="000000" w:fill="EFD0A7"/>
            <w:noWrap/>
            <w:vAlign w:val="center"/>
            <w:hideMark/>
          </w:tcPr>
          <w:p w14:paraId="2179EDE6" w14:textId="77777777" w:rsidR="00E9072D" w:rsidRPr="000D6233" w:rsidRDefault="00E9072D" w:rsidP="00E9072D">
            <w:pPr>
              <w:widowControl/>
              <w:jc w:val="center"/>
              <w:rPr>
                <w:sz w:val="18"/>
              </w:rPr>
            </w:pPr>
            <w:r w:rsidRPr="000D6233">
              <w:rPr>
                <w:sz w:val="18"/>
              </w:rPr>
              <w:t>Structural Concrete</w:t>
            </w:r>
          </w:p>
        </w:tc>
      </w:tr>
      <w:tr w:rsidR="00E9072D" w:rsidRPr="000D6233" w14:paraId="42316566" w14:textId="77777777" w:rsidTr="00E9072D">
        <w:trPr>
          <w:trHeight w:val="300"/>
        </w:trPr>
        <w:tc>
          <w:tcPr>
            <w:tcW w:w="8565" w:type="dxa"/>
            <w:gridSpan w:val="4"/>
            <w:tcBorders>
              <w:top w:val="double" w:sz="4" w:space="0" w:color="auto"/>
              <w:left w:val="nil"/>
              <w:bottom w:val="nil"/>
              <w:right w:val="nil"/>
            </w:tcBorders>
            <w:shd w:val="clear" w:color="auto" w:fill="auto"/>
            <w:noWrap/>
            <w:vAlign w:val="bottom"/>
            <w:hideMark/>
          </w:tcPr>
          <w:p w14:paraId="1F5D0981" w14:textId="77777777" w:rsidR="00E9072D" w:rsidRPr="000D6233" w:rsidRDefault="00E9072D" w:rsidP="00E9072D">
            <w:pPr>
              <w:widowControl/>
              <w:rPr>
                <w:sz w:val="18"/>
              </w:rPr>
            </w:pPr>
          </w:p>
          <w:p w14:paraId="4F426F5B" w14:textId="77777777" w:rsidR="00E9072D" w:rsidRPr="000D6233" w:rsidRDefault="00E9072D" w:rsidP="00E9072D">
            <w:pPr>
              <w:widowControl/>
              <w:rPr>
                <w:sz w:val="16"/>
                <w:szCs w:val="16"/>
              </w:rPr>
            </w:pPr>
            <w:r w:rsidRPr="000D6233">
              <w:rPr>
                <w:sz w:val="16"/>
                <w:szCs w:val="16"/>
              </w:rPr>
              <w:t xml:space="preserve">* White </w:t>
            </w:r>
            <w:r w:rsidR="00386BD2" w:rsidRPr="000D6233">
              <w:rPr>
                <w:sz w:val="16"/>
                <w:szCs w:val="16"/>
              </w:rPr>
              <w:t>VersiFleece TPO</w:t>
            </w:r>
            <w:r w:rsidRPr="000D6233">
              <w:rPr>
                <w:sz w:val="16"/>
                <w:szCs w:val="16"/>
              </w:rPr>
              <w:t xml:space="preserve"> membranes only</w:t>
            </w:r>
          </w:p>
          <w:p w14:paraId="42B6D990" w14:textId="77777777" w:rsidR="00E9072D" w:rsidRPr="000D6233" w:rsidRDefault="00E9072D" w:rsidP="00E9072D">
            <w:pPr>
              <w:widowControl/>
              <w:rPr>
                <w:sz w:val="16"/>
                <w:szCs w:val="16"/>
              </w:rPr>
            </w:pPr>
            <w:r w:rsidRPr="000D6233">
              <w:rPr>
                <w:sz w:val="16"/>
                <w:szCs w:val="16"/>
              </w:rPr>
              <w:t>(1</w:t>
            </w:r>
            <w:proofErr w:type="gramStart"/>
            <w:r w:rsidRPr="000D6233">
              <w:rPr>
                <w:sz w:val="16"/>
                <w:szCs w:val="16"/>
              </w:rPr>
              <w:t>)</w:t>
            </w:r>
            <w:r w:rsidR="00F85DA2" w:rsidRPr="000D6233">
              <w:rPr>
                <w:sz w:val="16"/>
                <w:szCs w:val="16"/>
              </w:rPr>
              <w:t xml:space="preserve">  </w:t>
            </w:r>
            <w:r w:rsidRPr="000D6233">
              <w:rPr>
                <w:sz w:val="16"/>
                <w:szCs w:val="16"/>
              </w:rPr>
              <w:t>All</w:t>
            </w:r>
            <w:proofErr w:type="gramEnd"/>
            <w:r w:rsidRPr="000D6233">
              <w:rPr>
                <w:sz w:val="16"/>
                <w:szCs w:val="16"/>
              </w:rPr>
              <w:t xml:space="preserve"> </w:t>
            </w:r>
            <w:r w:rsidR="00386BD2" w:rsidRPr="000D6233">
              <w:rPr>
                <w:sz w:val="16"/>
                <w:szCs w:val="16"/>
              </w:rPr>
              <w:t>Versico</w:t>
            </w:r>
            <w:r w:rsidRPr="000D6233">
              <w:rPr>
                <w:sz w:val="16"/>
                <w:szCs w:val="16"/>
              </w:rPr>
              <w:t xml:space="preserve"> Products listed for higher duration coverage can also be used for Warranties for lower duration coverage. (i.e. 20 YR underlayment may be used for 15 YR underlayment).</w:t>
            </w:r>
          </w:p>
          <w:p w14:paraId="7BC54B8A" w14:textId="77777777" w:rsidR="00E9072D" w:rsidRPr="000D6233" w:rsidRDefault="00E9072D" w:rsidP="00E9072D">
            <w:pPr>
              <w:widowControl/>
              <w:rPr>
                <w:sz w:val="16"/>
                <w:szCs w:val="16"/>
              </w:rPr>
            </w:pPr>
            <w:r w:rsidRPr="000D6233">
              <w:rPr>
                <w:sz w:val="16"/>
                <w:szCs w:val="16"/>
              </w:rPr>
              <w:t>(2</w:t>
            </w:r>
            <w:proofErr w:type="gramStart"/>
            <w:r w:rsidRPr="000D6233">
              <w:rPr>
                <w:sz w:val="16"/>
                <w:szCs w:val="16"/>
              </w:rPr>
              <w:t>)</w:t>
            </w:r>
            <w:r w:rsidR="00F85DA2" w:rsidRPr="000D6233">
              <w:rPr>
                <w:sz w:val="16"/>
                <w:szCs w:val="16"/>
              </w:rPr>
              <w:t xml:space="preserve">  </w:t>
            </w:r>
            <w:r w:rsidRPr="000D6233">
              <w:rPr>
                <w:sz w:val="16"/>
                <w:szCs w:val="16"/>
              </w:rPr>
              <w:t>Application</w:t>
            </w:r>
            <w:proofErr w:type="gramEnd"/>
            <w:r w:rsidRPr="000D6233">
              <w:rPr>
                <w:sz w:val="16"/>
                <w:szCs w:val="16"/>
              </w:rPr>
              <w:t xml:space="preserve"> over insulation only.</w:t>
            </w:r>
          </w:p>
          <w:p w14:paraId="5AEFF25B" w14:textId="77777777" w:rsidR="00E9072D" w:rsidRPr="000D6233" w:rsidRDefault="00E9072D" w:rsidP="004175BC">
            <w:pPr>
              <w:widowControl/>
              <w:rPr>
                <w:sz w:val="18"/>
              </w:rPr>
            </w:pPr>
            <w:r w:rsidRPr="000D6233">
              <w:rPr>
                <w:sz w:val="16"/>
                <w:szCs w:val="16"/>
              </w:rPr>
              <w:t>(3</w:t>
            </w:r>
            <w:proofErr w:type="gramStart"/>
            <w:r w:rsidRPr="000D6233">
              <w:rPr>
                <w:sz w:val="16"/>
                <w:szCs w:val="16"/>
              </w:rPr>
              <w:t>)</w:t>
            </w:r>
            <w:r w:rsidR="00F85DA2" w:rsidRPr="000D6233">
              <w:rPr>
                <w:sz w:val="16"/>
                <w:szCs w:val="16"/>
              </w:rPr>
              <w:t xml:space="preserve">  </w:t>
            </w:r>
            <w:r w:rsidRPr="000D6233">
              <w:rPr>
                <w:sz w:val="16"/>
                <w:szCs w:val="16"/>
              </w:rPr>
              <w:t>Over</w:t>
            </w:r>
            <w:proofErr w:type="gramEnd"/>
            <w:r w:rsidRPr="000D6233">
              <w:rPr>
                <w:sz w:val="16"/>
                <w:szCs w:val="16"/>
              </w:rPr>
              <w:t xml:space="preserve"> Vented Steel Deck</w:t>
            </w:r>
          </w:p>
        </w:tc>
      </w:tr>
    </w:tbl>
    <w:p w14:paraId="7C0BD9CF" w14:textId="77777777" w:rsidR="00E9072D" w:rsidRPr="000D6233" w:rsidRDefault="00E9072D" w:rsidP="00E9072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spacing w:line="229" w:lineRule="auto"/>
        <w:jc w:val="both"/>
        <w:outlineLvl w:val="0"/>
        <w:rPr>
          <w:rFonts w:ascii="Times New Roman" w:hAnsi="Times New Roman"/>
          <w:sz w:val="18"/>
        </w:rPr>
      </w:pPr>
    </w:p>
    <w:p w14:paraId="6DAFDFA5"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jc w:val="both"/>
        <w:outlineLvl w:val="0"/>
        <w:rPr>
          <w:rFonts w:ascii="Times New Roman" w:hAnsi="Times New Roman"/>
          <w:sz w:val="20"/>
        </w:rPr>
      </w:pPr>
      <w:r w:rsidRPr="000D6233">
        <w:rPr>
          <w:rFonts w:ascii="Times New Roman" w:hAnsi="Times New Roman"/>
          <w:b/>
          <w:sz w:val="20"/>
        </w:rPr>
        <w:t>1.0</w:t>
      </w:r>
      <w:r w:rsidR="00E9072D" w:rsidRPr="000D6233">
        <w:rPr>
          <w:rFonts w:ascii="Times New Roman" w:hAnsi="Times New Roman"/>
          <w:b/>
          <w:sz w:val="20"/>
        </w:rPr>
        <w:t>6</w:t>
      </w:r>
      <w:r w:rsidRPr="000D6233">
        <w:rPr>
          <w:rFonts w:ascii="Times New Roman" w:hAnsi="Times New Roman"/>
          <w:b/>
          <w:sz w:val="20"/>
        </w:rPr>
        <w:tab/>
      </w:r>
      <w:r w:rsidRPr="000D6233">
        <w:rPr>
          <w:rFonts w:ascii="Times New Roman" w:hAnsi="Times New Roman"/>
          <w:b/>
          <w:sz w:val="20"/>
        </w:rPr>
        <w:tab/>
        <w:t>PRODUCT DELIVERY, STORAGE AND HANDLING</w:t>
      </w:r>
    </w:p>
    <w:p w14:paraId="0F23AA1E"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20"/>
        </w:rPr>
      </w:pPr>
    </w:p>
    <w:p w14:paraId="6641E709"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A.</w:t>
      </w:r>
      <w:r w:rsidRPr="000D6233">
        <w:rPr>
          <w:rFonts w:ascii="Times New Roman" w:hAnsi="Times New Roman"/>
          <w:sz w:val="18"/>
        </w:rPr>
        <w:tab/>
        <w:t>Deliver materials to the job site in the original, unopened containers labeled with the manufacturer's name, brand name and installation instructions.</w:t>
      </w:r>
    </w:p>
    <w:p w14:paraId="09492F92"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57B2ABB6"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B.</w:t>
      </w:r>
      <w:r w:rsidRPr="000D6233">
        <w:rPr>
          <w:rFonts w:ascii="Times New Roman" w:hAnsi="Times New Roman"/>
          <w:sz w:val="18"/>
        </w:rPr>
        <w:tab/>
        <w:t xml:space="preserve">Job site storage temperatures </w:t>
      </w:r>
      <w:proofErr w:type="gramStart"/>
      <w:r w:rsidRPr="000D6233">
        <w:rPr>
          <w:rFonts w:ascii="Times New Roman" w:hAnsi="Times New Roman"/>
          <w:sz w:val="18"/>
        </w:rPr>
        <w:t>in excess of</w:t>
      </w:r>
      <w:proofErr w:type="gramEnd"/>
      <w:r w:rsidRPr="000D6233">
        <w:rPr>
          <w:rFonts w:ascii="Times New Roman" w:hAnsi="Times New Roman"/>
          <w:sz w:val="18"/>
        </w:rPr>
        <w:t xml:space="preserve"> 90</w:t>
      </w:r>
      <w:r w:rsidRPr="000D6233">
        <w:rPr>
          <w:rFonts w:ascii="Times New Roman" w:hAnsi="Times New Roman"/>
          <w:sz w:val="18"/>
        </w:rPr>
        <w:sym w:font="Symbol" w:char="F0B0"/>
      </w:r>
      <w:r w:rsidRPr="000D6233">
        <w:rPr>
          <w:rFonts w:ascii="Times New Roman" w:hAnsi="Times New Roman"/>
          <w:sz w:val="18"/>
        </w:rPr>
        <w:t>F may affect shelf life of curable materials (i.e., Aqua Base 120 Bonding Adhesive, splicing cement, sealants, cleaners, primers, Pourable Sealer, Pressure-Sensitive Flashing and uncured flashing).</w:t>
      </w:r>
    </w:p>
    <w:p w14:paraId="7C723D61"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45A9B164"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vanish/>
          <w:sz w:val="18"/>
        </w:rPr>
      </w:pPr>
    </w:p>
    <w:p w14:paraId="1A072C9C"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C.</w:t>
      </w:r>
      <w:r w:rsidRPr="000D6233">
        <w:rPr>
          <w:rFonts w:ascii="Times New Roman" w:hAnsi="Times New Roman"/>
          <w:sz w:val="18"/>
        </w:rPr>
        <w:tab/>
        <w:t>When liquid adhesives and sealants are exposed to lower temperatures, restore to a minimum of 60</w:t>
      </w:r>
      <w:r w:rsidRPr="000D6233">
        <w:rPr>
          <w:rFonts w:ascii="Times New Roman" w:hAnsi="Times New Roman"/>
          <w:sz w:val="18"/>
        </w:rPr>
        <w:sym w:font="Symbol" w:char="F0B0"/>
      </w:r>
      <w:r w:rsidRPr="000D6233">
        <w:rPr>
          <w:rFonts w:ascii="Times New Roman" w:hAnsi="Times New Roman"/>
          <w:sz w:val="18"/>
        </w:rPr>
        <w:t>F before use.  Do not store containers with opened lids due to loss of solvent which will occur from flash off.</w:t>
      </w:r>
      <w:r w:rsidR="00E05AE7" w:rsidRPr="000D6233">
        <w:rPr>
          <w:rFonts w:ascii="Times New Roman" w:hAnsi="Times New Roman"/>
          <w:sz w:val="18"/>
        </w:rPr>
        <w:t xml:space="preserve">  Do not allow Aqua Base 120 Bonding Adhesive to freeze.  Do not store below 40</w:t>
      </w:r>
      <w:r w:rsidR="00E05AE7" w:rsidRPr="000D6233">
        <w:rPr>
          <w:rFonts w:ascii="Times New Roman" w:hAnsi="Times New Roman"/>
          <w:sz w:val="18"/>
        </w:rPr>
        <w:sym w:font="Symbol" w:char="F0B0"/>
      </w:r>
      <w:r w:rsidR="00E05AE7" w:rsidRPr="000D6233">
        <w:rPr>
          <w:rFonts w:ascii="Times New Roman" w:hAnsi="Times New Roman"/>
          <w:sz w:val="18"/>
        </w:rPr>
        <w:t>F</w:t>
      </w:r>
      <w:r w:rsidR="00E9072D" w:rsidRPr="000D6233">
        <w:rPr>
          <w:rFonts w:ascii="Times New Roman" w:hAnsi="Times New Roman"/>
          <w:sz w:val="18"/>
        </w:rPr>
        <w:t>.</w:t>
      </w:r>
    </w:p>
    <w:p w14:paraId="20472A00" w14:textId="77777777" w:rsidR="002B7CF3" w:rsidRPr="000D6233" w:rsidRDefault="002B7CF3" w:rsidP="00E05AE7">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5" w:hanging="1725"/>
        <w:jc w:val="both"/>
        <w:rPr>
          <w:rFonts w:ascii="Times New Roman" w:hAnsi="Times New Roman"/>
          <w:sz w:val="18"/>
        </w:rPr>
      </w:pPr>
      <w:r w:rsidRPr="000D6233">
        <w:rPr>
          <w:rFonts w:ascii="Times New Roman" w:hAnsi="Times New Roman"/>
          <w:sz w:val="18"/>
        </w:rPr>
        <w:tab/>
      </w:r>
    </w:p>
    <w:p w14:paraId="652306DB"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D.</w:t>
      </w:r>
      <w:r w:rsidRPr="000D6233">
        <w:rPr>
          <w:rFonts w:ascii="Times New Roman" w:hAnsi="Times New Roman"/>
          <w:sz w:val="18"/>
        </w:rPr>
        <w:tab/>
      </w:r>
      <w:r w:rsidR="00386BD2" w:rsidRPr="000D6233">
        <w:rPr>
          <w:rFonts w:ascii="Times New Roman" w:hAnsi="Times New Roman"/>
          <w:sz w:val="18"/>
        </w:rPr>
        <w:t>VersiFleece TPO</w:t>
      </w:r>
      <w:r w:rsidRPr="000D6233">
        <w:rPr>
          <w:rFonts w:ascii="Times New Roman" w:hAnsi="Times New Roman"/>
          <w:sz w:val="18"/>
        </w:rPr>
        <w:t xml:space="preserve"> Membrane should be stored in its original plastic wrap and be covered to protect from moisture. Any moisture absorbed by the fleece-backing must be removed by using a wet-vac system, prior to membrane adhesion.</w:t>
      </w:r>
    </w:p>
    <w:p w14:paraId="0BCAFCFE" w14:textId="77777777" w:rsidR="00A46DA8" w:rsidRPr="000D6233" w:rsidRDefault="00A46DA8" w:rsidP="00E9072D">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20"/>
        </w:rPr>
      </w:pPr>
    </w:p>
    <w:p w14:paraId="0558524D"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outlineLvl w:val="0"/>
        <w:rPr>
          <w:rFonts w:ascii="Times New Roman" w:hAnsi="Times New Roman"/>
          <w:sz w:val="20"/>
        </w:rPr>
      </w:pPr>
      <w:r w:rsidRPr="000D6233">
        <w:rPr>
          <w:rFonts w:ascii="Times New Roman" w:hAnsi="Times New Roman"/>
          <w:b/>
          <w:sz w:val="20"/>
        </w:rPr>
        <w:t>1.0</w:t>
      </w:r>
      <w:r w:rsidR="00366B4E" w:rsidRPr="000D6233">
        <w:rPr>
          <w:rFonts w:ascii="Times New Roman" w:hAnsi="Times New Roman"/>
          <w:b/>
          <w:sz w:val="20"/>
        </w:rPr>
        <w:t>7</w:t>
      </w:r>
      <w:r w:rsidRPr="000D6233">
        <w:rPr>
          <w:rFonts w:ascii="Times New Roman" w:hAnsi="Times New Roman"/>
          <w:b/>
          <w:sz w:val="20"/>
        </w:rPr>
        <w:tab/>
      </w:r>
      <w:r w:rsidRPr="000D6233">
        <w:rPr>
          <w:rFonts w:ascii="Times New Roman" w:hAnsi="Times New Roman"/>
          <w:b/>
          <w:sz w:val="20"/>
        </w:rPr>
        <w:tab/>
        <w:t>JOB CONDITIONS</w:t>
      </w:r>
    </w:p>
    <w:p w14:paraId="285A0607"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20A5FAE9" w14:textId="77777777" w:rsidR="00366B4E" w:rsidRPr="000D6233" w:rsidRDefault="00366B4E" w:rsidP="00366B4E">
      <w:pPr>
        <w:pStyle w:val="ListParagraph"/>
        <w:numPr>
          <w:ilvl w:val="0"/>
          <w:numId w:val="30"/>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hanging="795"/>
        <w:jc w:val="both"/>
        <w:rPr>
          <w:rFonts w:ascii="Times New Roman" w:hAnsi="Times New Roman"/>
          <w:sz w:val="18"/>
        </w:rPr>
      </w:pPr>
      <w:r w:rsidRPr="000D6233">
        <w:rPr>
          <w:rFonts w:ascii="Times New Roman" w:hAnsi="Times New Roman"/>
          <w:sz w:val="18"/>
        </w:rPr>
        <w:t xml:space="preserve">Refer to </w:t>
      </w:r>
      <w:r w:rsidR="00386BD2" w:rsidRPr="000D6233">
        <w:rPr>
          <w:rFonts w:ascii="Times New Roman" w:hAnsi="Times New Roman"/>
          <w:sz w:val="18"/>
        </w:rPr>
        <w:t>Versico</w:t>
      </w:r>
      <w:r w:rsidRPr="000D6233">
        <w:rPr>
          <w:rFonts w:ascii="Times New Roman" w:hAnsi="Times New Roman"/>
          <w:sz w:val="18"/>
        </w:rPr>
        <w:t xml:space="preserve"> Technical Manual for applicable project specific Job Conditions.</w:t>
      </w:r>
    </w:p>
    <w:p w14:paraId="1A97713F"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rPr>
      </w:pPr>
    </w:p>
    <w:p w14:paraId="3EE044FE"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rPr>
      </w:pPr>
      <w:r w:rsidRPr="000D6233">
        <w:rPr>
          <w:rFonts w:ascii="Times New Roman" w:hAnsi="Times New Roman"/>
          <w:b/>
        </w:rPr>
        <w:t>PART II</w:t>
      </w:r>
      <w:r w:rsidRPr="000D6233">
        <w:rPr>
          <w:rFonts w:ascii="Times New Roman" w:hAnsi="Times New Roman"/>
          <w:b/>
        </w:rPr>
        <w:tab/>
      </w:r>
      <w:r w:rsidRPr="000D6233">
        <w:rPr>
          <w:rFonts w:ascii="Times New Roman" w:hAnsi="Times New Roman"/>
          <w:b/>
        </w:rPr>
        <w:tab/>
        <w:t>PRODUCTS</w:t>
      </w:r>
    </w:p>
    <w:p w14:paraId="3CC3AC93"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rPr>
      </w:pPr>
    </w:p>
    <w:p w14:paraId="39C0573F"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20"/>
        </w:rPr>
      </w:pPr>
      <w:r w:rsidRPr="000D6233">
        <w:rPr>
          <w:rFonts w:ascii="Times New Roman" w:hAnsi="Times New Roman"/>
          <w:b/>
          <w:sz w:val="20"/>
        </w:rPr>
        <w:t>2.01</w:t>
      </w:r>
      <w:r w:rsidRPr="000D6233">
        <w:rPr>
          <w:rFonts w:ascii="Times New Roman" w:hAnsi="Times New Roman"/>
          <w:b/>
          <w:sz w:val="20"/>
        </w:rPr>
        <w:tab/>
      </w:r>
      <w:r w:rsidRPr="000D6233">
        <w:rPr>
          <w:rFonts w:ascii="Times New Roman" w:hAnsi="Times New Roman"/>
          <w:b/>
          <w:sz w:val="20"/>
        </w:rPr>
        <w:tab/>
        <w:t>GENERAL</w:t>
      </w:r>
    </w:p>
    <w:p w14:paraId="22DFEF8B"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20"/>
        </w:rPr>
      </w:pPr>
    </w:p>
    <w:p w14:paraId="03F5714E"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r w:rsidRPr="000D6233">
        <w:rPr>
          <w:rFonts w:ascii="Times New Roman" w:hAnsi="Times New Roman"/>
          <w:sz w:val="18"/>
        </w:rPr>
        <w:t xml:space="preserve">The components of this roofing system are to be products of </w:t>
      </w:r>
      <w:r w:rsidR="00386BD2" w:rsidRPr="000D6233">
        <w:rPr>
          <w:rFonts w:ascii="Times New Roman" w:hAnsi="Times New Roman"/>
          <w:sz w:val="18"/>
        </w:rPr>
        <w:t>Versico</w:t>
      </w:r>
      <w:r w:rsidRPr="000D6233">
        <w:rPr>
          <w:rFonts w:ascii="Times New Roman" w:hAnsi="Times New Roman"/>
          <w:sz w:val="18"/>
        </w:rPr>
        <w:t xml:space="preserve"> or accepted by </w:t>
      </w:r>
      <w:r w:rsidR="00386BD2" w:rsidRPr="000D6233">
        <w:rPr>
          <w:rFonts w:ascii="Times New Roman" w:hAnsi="Times New Roman"/>
          <w:sz w:val="18"/>
        </w:rPr>
        <w:t>Versico</w:t>
      </w:r>
      <w:r w:rsidRPr="000D6233">
        <w:rPr>
          <w:rFonts w:ascii="Times New Roman" w:hAnsi="Times New Roman"/>
          <w:sz w:val="18"/>
        </w:rPr>
        <w:t xml:space="preserve"> as compatible.  The installation, performance or integrity of products by others, </w:t>
      </w:r>
      <w:r w:rsidRPr="000D6233">
        <w:rPr>
          <w:rFonts w:ascii="Times New Roman" w:hAnsi="Times New Roman"/>
          <w:b/>
          <w:sz w:val="18"/>
        </w:rPr>
        <w:t xml:space="preserve">when selected by the specifier and accepted as compatible by </w:t>
      </w:r>
      <w:r w:rsidR="00386BD2" w:rsidRPr="000D6233">
        <w:rPr>
          <w:rFonts w:ascii="Times New Roman" w:hAnsi="Times New Roman"/>
          <w:b/>
          <w:sz w:val="18"/>
        </w:rPr>
        <w:t>Versico</w:t>
      </w:r>
      <w:r w:rsidRPr="000D6233">
        <w:rPr>
          <w:rFonts w:ascii="Times New Roman" w:hAnsi="Times New Roman"/>
          <w:b/>
          <w:sz w:val="18"/>
        </w:rPr>
        <w:t>,</w:t>
      </w:r>
      <w:r w:rsidRPr="000D6233">
        <w:rPr>
          <w:rFonts w:ascii="Times New Roman" w:hAnsi="Times New Roman"/>
          <w:sz w:val="18"/>
        </w:rPr>
        <w:t xml:space="preserve"> is not the responsibility of </w:t>
      </w:r>
      <w:r w:rsidR="00386BD2" w:rsidRPr="000D6233">
        <w:rPr>
          <w:rFonts w:ascii="Times New Roman" w:hAnsi="Times New Roman"/>
          <w:sz w:val="18"/>
        </w:rPr>
        <w:t>Versico</w:t>
      </w:r>
      <w:r w:rsidRPr="000D6233">
        <w:rPr>
          <w:rFonts w:ascii="Times New Roman" w:hAnsi="Times New Roman"/>
          <w:sz w:val="18"/>
        </w:rPr>
        <w:t xml:space="preserve"> and is expressly disclaimed by the </w:t>
      </w:r>
      <w:r w:rsidR="00386BD2" w:rsidRPr="000D6233">
        <w:rPr>
          <w:rFonts w:ascii="Times New Roman" w:hAnsi="Times New Roman"/>
          <w:sz w:val="18"/>
        </w:rPr>
        <w:t>Versico</w:t>
      </w:r>
      <w:r w:rsidRPr="000D6233">
        <w:rPr>
          <w:rFonts w:ascii="Times New Roman" w:hAnsi="Times New Roman"/>
          <w:sz w:val="18"/>
        </w:rPr>
        <w:t xml:space="preserve"> Warranty.</w:t>
      </w:r>
    </w:p>
    <w:p w14:paraId="7A086D96"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306112CC"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20"/>
        </w:rPr>
      </w:pPr>
      <w:r w:rsidRPr="000D6233">
        <w:rPr>
          <w:rFonts w:ascii="Times New Roman" w:hAnsi="Times New Roman"/>
          <w:b/>
          <w:sz w:val="20"/>
        </w:rPr>
        <w:t>2.02</w:t>
      </w:r>
      <w:r w:rsidRPr="000D6233">
        <w:rPr>
          <w:rFonts w:ascii="Times New Roman" w:hAnsi="Times New Roman"/>
          <w:b/>
          <w:sz w:val="20"/>
        </w:rPr>
        <w:tab/>
      </w:r>
      <w:r w:rsidRPr="000D6233">
        <w:rPr>
          <w:rFonts w:ascii="Times New Roman" w:hAnsi="Times New Roman"/>
          <w:b/>
          <w:sz w:val="20"/>
        </w:rPr>
        <w:tab/>
        <w:t>MEMBRANE</w:t>
      </w:r>
    </w:p>
    <w:p w14:paraId="171AE6F7"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20"/>
        </w:rPr>
      </w:pPr>
    </w:p>
    <w:p w14:paraId="7E1B56D0" w14:textId="6C5AC003" w:rsidR="002B7CF3" w:rsidRPr="000D6233" w:rsidRDefault="00386BD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r w:rsidRPr="000D6233">
        <w:rPr>
          <w:rFonts w:ascii="Times New Roman" w:hAnsi="Times New Roman"/>
          <w:b/>
          <w:sz w:val="18"/>
        </w:rPr>
        <w:t>VersiFleece TPO</w:t>
      </w:r>
      <w:r w:rsidR="002B7CF3" w:rsidRPr="000D6233">
        <w:rPr>
          <w:rFonts w:ascii="Times New Roman" w:hAnsi="Times New Roman"/>
          <w:b/>
          <w:sz w:val="18"/>
        </w:rPr>
        <w:t xml:space="preserve"> 100</w:t>
      </w:r>
      <w:r w:rsidR="00B864A0" w:rsidRPr="000D6233">
        <w:rPr>
          <w:rFonts w:ascii="Times New Roman" w:hAnsi="Times New Roman"/>
          <w:b/>
          <w:sz w:val="18"/>
        </w:rPr>
        <w:t xml:space="preserve">, </w:t>
      </w:r>
      <w:r w:rsidR="002B7CF3" w:rsidRPr="000D6233">
        <w:rPr>
          <w:rFonts w:ascii="Times New Roman" w:hAnsi="Times New Roman"/>
          <w:b/>
          <w:sz w:val="18"/>
        </w:rPr>
        <w:t>115</w:t>
      </w:r>
      <w:r w:rsidR="00B864A0" w:rsidRPr="000D6233">
        <w:rPr>
          <w:rFonts w:ascii="Times New Roman" w:hAnsi="Times New Roman"/>
          <w:b/>
          <w:sz w:val="18"/>
        </w:rPr>
        <w:t xml:space="preserve"> or 135</w:t>
      </w:r>
      <w:r w:rsidR="002B7CF3" w:rsidRPr="000D6233">
        <w:rPr>
          <w:rFonts w:ascii="Times New Roman" w:hAnsi="Times New Roman"/>
          <w:b/>
          <w:sz w:val="18"/>
        </w:rPr>
        <w:t xml:space="preserve"> Membrane</w:t>
      </w:r>
      <w:r w:rsidR="002B7CF3" w:rsidRPr="000D6233">
        <w:rPr>
          <w:rFonts w:ascii="Times New Roman" w:hAnsi="Times New Roman"/>
          <w:sz w:val="18"/>
        </w:rPr>
        <w:t xml:space="preserve"> incorporates 45</w:t>
      </w:r>
      <w:r w:rsidR="00A7760B" w:rsidRPr="000D6233">
        <w:rPr>
          <w:rFonts w:ascii="Times New Roman" w:hAnsi="Times New Roman"/>
          <w:sz w:val="18"/>
        </w:rPr>
        <w:t>-mil</w:t>
      </w:r>
      <w:r w:rsidR="00B864A0" w:rsidRPr="000D6233">
        <w:rPr>
          <w:rFonts w:ascii="Times New Roman" w:hAnsi="Times New Roman"/>
          <w:sz w:val="18"/>
        </w:rPr>
        <w:t>,</w:t>
      </w:r>
      <w:r w:rsidR="002B7CF3" w:rsidRPr="000D6233">
        <w:rPr>
          <w:rFonts w:ascii="Times New Roman" w:hAnsi="Times New Roman"/>
          <w:sz w:val="18"/>
        </w:rPr>
        <w:t xml:space="preserve"> 60</w:t>
      </w:r>
      <w:r w:rsidR="00A7760B" w:rsidRPr="000D6233">
        <w:rPr>
          <w:rFonts w:ascii="Times New Roman" w:hAnsi="Times New Roman"/>
          <w:sz w:val="18"/>
        </w:rPr>
        <w:t>-mil</w:t>
      </w:r>
      <w:r w:rsidR="00B864A0" w:rsidRPr="000D6233">
        <w:rPr>
          <w:rFonts w:ascii="Times New Roman" w:hAnsi="Times New Roman"/>
          <w:sz w:val="18"/>
        </w:rPr>
        <w:t>, or 80-mil</w:t>
      </w:r>
      <w:r w:rsidR="00A7760B" w:rsidRPr="000D6233">
        <w:rPr>
          <w:rFonts w:ascii="Times New Roman" w:hAnsi="Times New Roman"/>
          <w:sz w:val="18"/>
        </w:rPr>
        <w:t xml:space="preserve"> thick</w:t>
      </w:r>
      <w:r w:rsidR="002B7CF3" w:rsidRPr="000D6233">
        <w:rPr>
          <w:rFonts w:ascii="Times New Roman" w:hAnsi="Times New Roman"/>
          <w:sz w:val="18"/>
        </w:rPr>
        <w:t xml:space="preserve"> </w:t>
      </w:r>
      <w:proofErr w:type="spellStart"/>
      <w:r w:rsidRPr="000D6233">
        <w:rPr>
          <w:rFonts w:ascii="Times New Roman" w:hAnsi="Times New Roman"/>
          <w:sz w:val="18"/>
        </w:rPr>
        <w:t>VersiWeld</w:t>
      </w:r>
      <w:proofErr w:type="spellEnd"/>
      <w:r w:rsidR="002B7CF3" w:rsidRPr="000D6233">
        <w:rPr>
          <w:rFonts w:ascii="Times New Roman" w:hAnsi="Times New Roman"/>
          <w:sz w:val="18"/>
        </w:rPr>
        <w:t xml:space="preserve"> (white, gray</w:t>
      </w:r>
      <w:r w:rsidR="00EA0BE8" w:rsidRPr="000D6233">
        <w:rPr>
          <w:rFonts w:ascii="Times New Roman" w:hAnsi="Times New Roman"/>
          <w:sz w:val="18"/>
        </w:rPr>
        <w:t>, tan or Special Color TPO)</w:t>
      </w:r>
      <w:r w:rsidR="002B7CF3" w:rsidRPr="000D6233">
        <w:rPr>
          <w:rFonts w:ascii="Times New Roman" w:hAnsi="Times New Roman"/>
          <w:sz w:val="18"/>
        </w:rPr>
        <w:t xml:space="preserve"> reinforced TPO membrane laminated to a 55</w:t>
      </w:r>
      <w:r w:rsidR="00A7760B" w:rsidRPr="000D6233">
        <w:rPr>
          <w:rFonts w:ascii="Times New Roman" w:hAnsi="Times New Roman"/>
          <w:sz w:val="18"/>
        </w:rPr>
        <w:t>-mil</w:t>
      </w:r>
      <w:r w:rsidR="002B7CF3" w:rsidRPr="000D6233">
        <w:rPr>
          <w:rFonts w:ascii="Times New Roman" w:hAnsi="Times New Roman"/>
          <w:sz w:val="18"/>
        </w:rPr>
        <w:t xml:space="preserve"> thick non-woven polyester fleece-backing resulting in a total finished sheet thickness of 100</w:t>
      </w:r>
      <w:r w:rsidR="00B864A0" w:rsidRPr="000D6233">
        <w:rPr>
          <w:rFonts w:ascii="Times New Roman" w:hAnsi="Times New Roman"/>
          <w:sz w:val="18"/>
        </w:rPr>
        <w:t>, 115</w:t>
      </w:r>
      <w:r w:rsidR="002B7CF3" w:rsidRPr="000D6233">
        <w:rPr>
          <w:rFonts w:ascii="Times New Roman" w:hAnsi="Times New Roman"/>
          <w:sz w:val="18"/>
        </w:rPr>
        <w:t xml:space="preserve"> or 1</w:t>
      </w:r>
      <w:r w:rsidR="00B864A0" w:rsidRPr="000D6233">
        <w:rPr>
          <w:rFonts w:ascii="Times New Roman" w:hAnsi="Times New Roman"/>
          <w:sz w:val="18"/>
        </w:rPr>
        <w:t>3</w:t>
      </w:r>
      <w:r w:rsidR="002B7CF3" w:rsidRPr="000D6233">
        <w:rPr>
          <w:rFonts w:ascii="Times New Roman" w:hAnsi="Times New Roman"/>
          <w:sz w:val="18"/>
        </w:rPr>
        <w:t>5 mils.</w:t>
      </w:r>
      <w:r w:rsidR="00B864A0" w:rsidRPr="000D6233">
        <w:rPr>
          <w:rFonts w:ascii="Times New Roman" w:hAnsi="Times New Roman"/>
          <w:sz w:val="18"/>
        </w:rPr>
        <w:t xml:space="preserve"> </w:t>
      </w:r>
      <w:r w:rsidR="001E06ED" w:rsidRPr="000D6233">
        <w:rPr>
          <w:rFonts w:ascii="Times New Roman" w:hAnsi="Times New Roman"/>
          <w:sz w:val="18"/>
        </w:rPr>
        <w:t xml:space="preserve">For available membrane widths and lengths refer to applicable </w:t>
      </w:r>
      <w:r w:rsidRPr="000D6233">
        <w:rPr>
          <w:rFonts w:ascii="Times New Roman" w:hAnsi="Times New Roman"/>
          <w:sz w:val="18"/>
        </w:rPr>
        <w:t>VersiFleece TPO</w:t>
      </w:r>
      <w:r w:rsidR="001E06ED" w:rsidRPr="000D6233">
        <w:rPr>
          <w:rFonts w:ascii="Times New Roman" w:hAnsi="Times New Roman"/>
          <w:sz w:val="18"/>
        </w:rPr>
        <w:t xml:space="preserve"> Specification or Product Data Sheets</w:t>
      </w:r>
      <w:r w:rsidR="002B7CF3" w:rsidRPr="000D6233">
        <w:rPr>
          <w:rFonts w:ascii="Times New Roman" w:hAnsi="Times New Roman"/>
          <w:sz w:val="18"/>
        </w:rPr>
        <w:t>.</w:t>
      </w:r>
    </w:p>
    <w:p w14:paraId="79DE5588"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618438DE"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bCs/>
          <w:sz w:val="20"/>
        </w:rPr>
      </w:pPr>
      <w:r w:rsidRPr="000D6233">
        <w:rPr>
          <w:rFonts w:ascii="Times New Roman" w:hAnsi="Times New Roman"/>
          <w:b/>
          <w:bCs/>
          <w:sz w:val="20"/>
        </w:rPr>
        <w:t>2.03</w:t>
      </w:r>
      <w:r w:rsidRPr="000D6233">
        <w:rPr>
          <w:rFonts w:ascii="Times New Roman" w:hAnsi="Times New Roman"/>
          <w:b/>
          <w:bCs/>
          <w:sz w:val="20"/>
        </w:rPr>
        <w:tab/>
      </w:r>
      <w:r w:rsidRPr="000D6233">
        <w:rPr>
          <w:rFonts w:ascii="Times New Roman" w:hAnsi="Times New Roman"/>
          <w:b/>
          <w:bCs/>
          <w:sz w:val="20"/>
        </w:rPr>
        <w:tab/>
        <w:t>RELATED MATERIALS</w:t>
      </w:r>
    </w:p>
    <w:p w14:paraId="28867D3C"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bCs/>
          <w:sz w:val="20"/>
        </w:rPr>
      </w:pPr>
    </w:p>
    <w:p w14:paraId="4A7F1F71"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A.</w:t>
      </w:r>
      <w:r w:rsidRPr="000D6233">
        <w:rPr>
          <w:rFonts w:ascii="Times New Roman" w:hAnsi="Times New Roman"/>
          <w:sz w:val="18"/>
        </w:rPr>
        <w:tab/>
        <w:t>Aqua Base 120 Bonding Adhesive, Cleaner</w:t>
      </w:r>
      <w:r w:rsidR="00B25088" w:rsidRPr="000D6233">
        <w:rPr>
          <w:rFonts w:ascii="Times New Roman" w:hAnsi="Times New Roman"/>
          <w:sz w:val="18"/>
        </w:rPr>
        <w:t>s</w:t>
      </w:r>
      <w:r w:rsidRPr="000D6233">
        <w:rPr>
          <w:rFonts w:ascii="Times New Roman" w:hAnsi="Times New Roman"/>
          <w:sz w:val="18"/>
        </w:rPr>
        <w:t>, Sealant</w:t>
      </w:r>
      <w:r w:rsidR="00B25088" w:rsidRPr="000D6233">
        <w:rPr>
          <w:rFonts w:ascii="Times New Roman" w:hAnsi="Times New Roman"/>
          <w:sz w:val="18"/>
        </w:rPr>
        <w:t>s</w:t>
      </w:r>
      <w:r w:rsidRPr="000D6233">
        <w:rPr>
          <w:rFonts w:ascii="Times New Roman" w:hAnsi="Times New Roman"/>
          <w:sz w:val="18"/>
        </w:rPr>
        <w:t>, Primer</w:t>
      </w:r>
      <w:r w:rsidR="00B25088" w:rsidRPr="000D6233">
        <w:rPr>
          <w:rFonts w:ascii="Times New Roman" w:hAnsi="Times New Roman"/>
          <w:sz w:val="18"/>
        </w:rPr>
        <w:t>s</w:t>
      </w:r>
      <w:r w:rsidRPr="000D6233">
        <w:rPr>
          <w:rFonts w:ascii="Times New Roman" w:hAnsi="Times New Roman"/>
          <w:sz w:val="18"/>
        </w:rPr>
        <w:t xml:space="preserve">, Flashing, Pressure-Sensitive Flashing, Termination Bars, </w:t>
      </w:r>
      <w:r w:rsidR="00386BD2" w:rsidRPr="000D6233">
        <w:rPr>
          <w:rFonts w:ascii="Times New Roman" w:hAnsi="Times New Roman"/>
          <w:sz w:val="18"/>
        </w:rPr>
        <w:t>Versico</w:t>
      </w:r>
      <w:r w:rsidR="001E06ED" w:rsidRPr="000D6233">
        <w:rPr>
          <w:rFonts w:ascii="Times New Roman" w:hAnsi="Times New Roman"/>
          <w:sz w:val="18"/>
        </w:rPr>
        <w:t xml:space="preserve"> Insulation, </w:t>
      </w:r>
      <w:r w:rsidRPr="000D6233">
        <w:rPr>
          <w:rFonts w:ascii="Times New Roman" w:hAnsi="Times New Roman"/>
          <w:sz w:val="18"/>
        </w:rPr>
        <w:t>Insulation Fastene</w:t>
      </w:r>
      <w:r w:rsidR="00B25088" w:rsidRPr="000D6233">
        <w:rPr>
          <w:rFonts w:ascii="Times New Roman" w:hAnsi="Times New Roman"/>
          <w:sz w:val="18"/>
        </w:rPr>
        <w:t xml:space="preserve">rs and Water Cut-Off Mastic </w:t>
      </w:r>
      <w:r w:rsidRPr="000D6233">
        <w:rPr>
          <w:rFonts w:ascii="Times New Roman" w:hAnsi="Times New Roman"/>
          <w:sz w:val="18"/>
        </w:rPr>
        <w:t xml:space="preserve">are required for use with this roofing system.  Other </w:t>
      </w:r>
      <w:r w:rsidR="00386BD2" w:rsidRPr="000D6233">
        <w:rPr>
          <w:rFonts w:ascii="Times New Roman" w:hAnsi="Times New Roman"/>
          <w:sz w:val="18"/>
        </w:rPr>
        <w:t>Versico</w:t>
      </w:r>
      <w:r w:rsidRPr="000D6233">
        <w:rPr>
          <w:rFonts w:ascii="Times New Roman" w:hAnsi="Times New Roman"/>
          <w:sz w:val="18"/>
        </w:rPr>
        <w:t xml:space="preserve"> products, such as insulation and edgings are also required when a System Warranty is specified.</w:t>
      </w:r>
    </w:p>
    <w:p w14:paraId="09E6182F"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8"/>
        </w:rPr>
      </w:pPr>
    </w:p>
    <w:p w14:paraId="5B3A664A" w14:textId="77777777" w:rsidR="002B7CF3" w:rsidRPr="000D6233" w:rsidRDefault="002B7CF3">
      <w:pPr>
        <w:tabs>
          <w:tab w:val="left" w:pos="-1440"/>
          <w:tab w:val="left" w:pos="-720"/>
          <w:tab w:val="left" w:pos="0"/>
          <w:tab w:val="left" w:pos="45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rPr>
          <w:rFonts w:ascii="Times New Roman" w:hAnsi="Times New Roman"/>
          <w:sz w:val="18"/>
        </w:rPr>
      </w:pPr>
      <w:r w:rsidRPr="000D6233">
        <w:rPr>
          <w:rFonts w:ascii="Times New Roman" w:hAnsi="Times New Roman"/>
          <w:b/>
          <w:sz w:val="18"/>
        </w:rPr>
        <w:tab/>
        <w:t xml:space="preserve">Other Products: </w:t>
      </w:r>
      <w:r w:rsidRPr="000D6233">
        <w:rPr>
          <w:rFonts w:ascii="Times New Roman" w:hAnsi="Times New Roman"/>
          <w:sz w:val="18"/>
        </w:rPr>
        <w:t xml:space="preserve">Walkway Pads, Pre-Molded Pipe Flashings, </w:t>
      </w:r>
      <w:r w:rsidR="00B25088" w:rsidRPr="000D6233">
        <w:rPr>
          <w:rFonts w:ascii="Times New Roman" w:hAnsi="Times New Roman"/>
          <w:sz w:val="18"/>
        </w:rPr>
        <w:t xml:space="preserve">Corners and Pourable/Molded </w:t>
      </w:r>
      <w:r w:rsidRPr="000D6233">
        <w:rPr>
          <w:rFonts w:ascii="Times New Roman" w:hAnsi="Times New Roman"/>
          <w:sz w:val="18"/>
        </w:rPr>
        <w:t>Seal</w:t>
      </w:r>
      <w:r w:rsidR="00001459" w:rsidRPr="000D6233">
        <w:rPr>
          <w:rFonts w:ascii="Times New Roman" w:hAnsi="Times New Roman"/>
          <w:sz w:val="18"/>
        </w:rPr>
        <w:t>ant</w:t>
      </w:r>
      <w:r w:rsidRPr="000D6233">
        <w:rPr>
          <w:rFonts w:ascii="Times New Roman" w:hAnsi="Times New Roman"/>
          <w:sz w:val="18"/>
        </w:rPr>
        <w:t xml:space="preserve"> Pockets</w:t>
      </w:r>
      <w:r w:rsidR="00F34CC1" w:rsidRPr="000D6233">
        <w:rPr>
          <w:rFonts w:ascii="Times New Roman" w:hAnsi="Times New Roman"/>
          <w:sz w:val="18"/>
        </w:rPr>
        <w:t xml:space="preserve"> and LIQUISEAL Liquid Flashing</w:t>
      </w:r>
      <w:r w:rsidRPr="000D6233">
        <w:rPr>
          <w:rFonts w:ascii="Times New Roman" w:hAnsi="Times New Roman"/>
          <w:sz w:val="18"/>
        </w:rPr>
        <w:t>.</w:t>
      </w:r>
    </w:p>
    <w:p w14:paraId="6A730CF5" w14:textId="77777777" w:rsidR="002B7CF3" w:rsidRPr="000D6233" w:rsidRDefault="002B7CF3" w:rsidP="00B2508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b/>
        </w:rPr>
      </w:pPr>
      <w:r w:rsidRPr="000D6233">
        <w:rPr>
          <w:rFonts w:ascii="Times New Roman" w:hAnsi="Times New Roman"/>
          <w:sz w:val="18"/>
        </w:rPr>
        <w:tab/>
      </w:r>
    </w:p>
    <w:p w14:paraId="5AC4F84E"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8"/>
        </w:rPr>
      </w:pPr>
      <w:r w:rsidRPr="000D6233">
        <w:rPr>
          <w:rFonts w:ascii="Times New Roman" w:hAnsi="Times New Roman"/>
          <w:b/>
        </w:rPr>
        <w:t>PART III</w:t>
      </w:r>
      <w:r w:rsidRPr="000D6233">
        <w:rPr>
          <w:rFonts w:ascii="Times New Roman" w:hAnsi="Times New Roman"/>
          <w:b/>
        </w:rPr>
        <w:tab/>
        <w:t>EXECUTION</w:t>
      </w:r>
    </w:p>
    <w:p w14:paraId="5176B85A" w14:textId="1B51A5D8" w:rsidR="002B7CF3" w:rsidRPr="000D6233" w:rsidRDefault="00B01B31" w:rsidP="00B01B31">
      <w:pPr>
        <w:tabs>
          <w:tab w:val="left" w:pos="-1440"/>
          <w:tab w:val="left" w:pos="-720"/>
          <w:tab w:val="left" w:pos="0"/>
          <w:tab w:val="left" w:pos="6048"/>
        </w:tabs>
        <w:jc w:val="both"/>
        <w:rPr>
          <w:rFonts w:ascii="Times New Roman" w:hAnsi="Times New Roman"/>
          <w:b/>
          <w:sz w:val="18"/>
        </w:rPr>
      </w:pPr>
      <w:r w:rsidRPr="000D6233">
        <w:rPr>
          <w:rFonts w:ascii="Times New Roman" w:hAnsi="Times New Roman"/>
          <w:b/>
          <w:sz w:val="18"/>
        </w:rPr>
        <w:tab/>
      </w:r>
    </w:p>
    <w:p w14:paraId="528B43BD"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20"/>
        </w:rPr>
      </w:pPr>
      <w:r w:rsidRPr="000D6233">
        <w:rPr>
          <w:rFonts w:ascii="Times New Roman" w:hAnsi="Times New Roman"/>
          <w:b/>
          <w:sz w:val="20"/>
        </w:rPr>
        <w:t>3.01</w:t>
      </w:r>
      <w:r w:rsidRPr="000D6233">
        <w:rPr>
          <w:rFonts w:ascii="Times New Roman" w:hAnsi="Times New Roman"/>
          <w:b/>
          <w:sz w:val="20"/>
        </w:rPr>
        <w:tab/>
      </w:r>
      <w:r w:rsidRPr="000D6233">
        <w:rPr>
          <w:rFonts w:ascii="Times New Roman" w:hAnsi="Times New Roman"/>
          <w:b/>
          <w:sz w:val="20"/>
        </w:rPr>
        <w:tab/>
        <w:t>GENERAL</w:t>
      </w:r>
    </w:p>
    <w:p w14:paraId="43B28AD8"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20"/>
        </w:rPr>
      </w:pPr>
    </w:p>
    <w:p w14:paraId="33854A80" w14:textId="77777777" w:rsidR="002B7CF3" w:rsidRPr="000D6233" w:rsidRDefault="002B7CF3" w:rsidP="00366B4E">
      <w:pPr>
        <w:pStyle w:val="BodyText"/>
        <w:numPr>
          <w:ilvl w:val="0"/>
          <w:numId w:val="31"/>
        </w:numPr>
        <w:tabs>
          <w:tab w:val="clear" w:pos="432"/>
          <w:tab w:val="left" w:pos="864"/>
          <w:tab w:val="left" w:pos="1296"/>
          <w:tab w:val="left" w:pos="1728"/>
        </w:tabs>
        <w:ind w:left="450" w:hanging="450"/>
        <w:outlineLvl w:val="0"/>
        <w:rPr>
          <w:rFonts w:ascii="Times New Roman" w:hAnsi="Times New Roman"/>
        </w:rPr>
      </w:pPr>
      <w:r w:rsidRPr="000D6233">
        <w:rPr>
          <w:rFonts w:ascii="Times New Roman" w:hAnsi="Times New Roman"/>
        </w:rPr>
        <w:t xml:space="preserve">When feasible, begin the application at the highest point of the highest roof level and work to the lowest point to prevent moisture infiltration and minimize construction traffic on completed sections.  This will include completion of all flashings and terminations. </w:t>
      </w:r>
    </w:p>
    <w:p w14:paraId="1B87D5A9"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451C80F9"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20"/>
        </w:rPr>
      </w:pPr>
      <w:r w:rsidRPr="000D6233">
        <w:rPr>
          <w:rFonts w:ascii="Times New Roman" w:hAnsi="Times New Roman"/>
          <w:b/>
          <w:sz w:val="20"/>
        </w:rPr>
        <w:t>3.02</w:t>
      </w:r>
      <w:r w:rsidRPr="000D6233">
        <w:rPr>
          <w:rFonts w:ascii="Times New Roman" w:hAnsi="Times New Roman"/>
          <w:b/>
          <w:sz w:val="20"/>
        </w:rPr>
        <w:tab/>
      </w:r>
      <w:r w:rsidRPr="000D6233">
        <w:rPr>
          <w:rFonts w:ascii="Times New Roman" w:hAnsi="Times New Roman"/>
          <w:b/>
          <w:sz w:val="20"/>
        </w:rPr>
        <w:tab/>
        <w:t>ROOF DECK CRITERIA</w:t>
      </w:r>
    </w:p>
    <w:p w14:paraId="718C9C5B"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20"/>
        </w:rPr>
      </w:pPr>
    </w:p>
    <w:p w14:paraId="3A574F56"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A.</w:t>
      </w:r>
      <w:r w:rsidRPr="000D6233">
        <w:rPr>
          <w:rFonts w:ascii="Times New Roman" w:hAnsi="Times New Roman"/>
          <w:sz w:val="18"/>
        </w:rPr>
        <w:tab/>
        <w:t xml:space="preserve">A proper substrate shall be provided by the building owner.  The structure </w:t>
      </w:r>
      <w:proofErr w:type="gramStart"/>
      <w:r w:rsidRPr="000D6233">
        <w:rPr>
          <w:rFonts w:ascii="Times New Roman" w:hAnsi="Times New Roman"/>
          <w:sz w:val="18"/>
        </w:rPr>
        <w:t>shall</w:t>
      </w:r>
      <w:proofErr w:type="gramEnd"/>
      <w:r w:rsidRPr="000D6233">
        <w:rPr>
          <w:rFonts w:ascii="Times New Roman" w:hAnsi="Times New Roman"/>
          <w:sz w:val="18"/>
        </w:rPr>
        <w:t xml:space="preserve"> be sufficient to withstand normal construction loads and live loads.</w:t>
      </w:r>
    </w:p>
    <w:p w14:paraId="428B6EE2"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7A29A95E"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B.</w:t>
      </w:r>
      <w:r w:rsidRPr="000D6233">
        <w:rPr>
          <w:rFonts w:ascii="Times New Roman" w:hAnsi="Times New Roman"/>
          <w:sz w:val="18"/>
        </w:rPr>
        <w:tab/>
        <w:t xml:space="preserve">Defects in the roof deck must be reported and documented to the specifier, general contractor and building owner for assessment.  The </w:t>
      </w:r>
      <w:r w:rsidR="00386BD2" w:rsidRPr="000D6233">
        <w:rPr>
          <w:rFonts w:ascii="Times New Roman" w:hAnsi="Times New Roman"/>
          <w:sz w:val="18"/>
        </w:rPr>
        <w:t>Versico</w:t>
      </w:r>
      <w:r w:rsidRPr="000D6233">
        <w:rPr>
          <w:rFonts w:ascii="Times New Roman" w:hAnsi="Times New Roman"/>
          <w:sz w:val="18"/>
        </w:rPr>
        <w:t xml:space="preserve"> Authorized Roofing </w:t>
      </w:r>
      <w:r w:rsidR="00386BD2" w:rsidRPr="000D6233">
        <w:rPr>
          <w:rFonts w:ascii="Times New Roman" w:hAnsi="Times New Roman"/>
          <w:sz w:val="18"/>
        </w:rPr>
        <w:t>Contractor</w:t>
      </w:r>
      <w:r w:rsidRPr="000D6233">
        <w:rPr>
          <w:rFonts w:ascii="Times New Roman" w:hAnsi="Times New Roman"/>
          <w:sz w:val="18"/>
        </w:rPr>
        <w:t xml:space="preserve"> shall not proceed unless the defects are corrected.</w:t>
      </w:r>
    </w:p>
    <w:p w14:paraId="2B53701D"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3B00D0D7" w14:textId="77777777" w:rsidR="002B7CF3" w:rsidRPr="000D6233" w:rsidRDefault="002B7CF3" w:rsidP="00431FF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C.</w:t>
      </w:r>
      <w:r w:rsidRPr="000D6233">
        <w:rPr>
          <w:rFonts w:ascii="Times New Roman" w:hAnsi="Times New Roman"/>
          <w:sz w:val="18"/>
        </w:rPr>
        <w:tab/>
      </w:r>
      <w:r w:rsidR="00431FF6" w:rsidRPr="000D6233">
        <w:rPr>
          <w:rFonts w:ascii="Times New Roman" w:hAnsi="Times New Roman"/>
          <w:sz w:val="18"/>
        </w:rPr>
        <w:t xml:space="preserve">When mechanically attaching the insulation with </w:t>
      </w:r>
      <w:r w:rsidR="00386BD2" w:rsidRPr="000D6233">
        <w:rPr>
          <w:rFonts w:ascii="Times New Roman" w:hAnsi="Times New Roman"/>
          <w:sz w:val="18"/>
        </w:rPr>
        <w:t>Versico</w:t>
      </w:r>
      <w:r w:rsidR="00431FF6" w:rsidRPr="000D6233">
        <w:rPr>
          <w:rFonts w:ascii="Times New Roman" w:hAnsi="Times New Roman"/>
          <w:sz w:val="18"/>
        </w:rPr>
        <w:t xml:space="preserve"> Fasteners and Insulation Plates, refer to </w:t>
      </w:r>
      <w:r w:rsidR="00386BD2" w:rsidRPr="000D6233">
        <w:rPr>
          <w:rFonts w:ascii="Times New Roman" w:hAnsi="Times New Roman"/>
          <w:sz w:val="18"/>
        </w:rPr>
        <w:t>VersiFleece TPO</w:t>
      </w:r>
      <w:r w:rsidR="00F85DA2" w:rsidRPr="000D6233">
        <w:rPr>
          <w:rFonts w:ascii="Times New Roman" w:hAnsi="Times New Roman"/>
          <w:sz w:val="18"/>
        </w:rPr>
        <w:t xml:space="preserve"> Specification</w:t>
      </w:r>
      <w:r w:rsidR="00431FF6" w:rsidRPr="000D6233">
        <w:rPr>
          <w:rFonts w:ascii="Times New Roman" w:hAnsi="Times New Roman"/>
          <w:sz w:val="18"/>
        </w:rPr>
        <w:t xml:space="preserve"> for acceptable decks and the applicable </w:t>
      </w:r>
      <w:r w:rsidR="00386BD2" w:rsidRPr="000D6233">
        <w:rPr>
          <w:rFonts w:ascii="Times New Roman" w:hAnsi="Times New Roman"/>
          <w:sz w:val="18"/>
        </w:rPr>
        <w:t>Versico</w:t>
      </w:r>
      <w:r w:rsidR="00431FF6" w:rsidRPr="000D6233">
        <w:rPr>
          <w:rFonts w:ascii="Times New Roman" w:hAnsi="Times New Roman"/>
          <w:sz w:val="18"/>
        </w:rPr>
        <w:t xml:space="preserve"> Fasteners</w:t>
      </w:r>
      <w:r w:rsidRPr="000D6233">
        <w:rPr>
          <w:rFonts w:ascii="Times New Roman" w:hAnsi="Times New Roman"/>
          <w:sz w:val="18"/>
        </w:rPr>
        <w:t>.</w:t>
      </w:r>
    </w:p>
    <w:p w14:paraId="2958ACD0"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49EA5FD5"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sz w:val="20"/>
        </w:rPr>
      </w:pPr>
      <w:r w:rsidRPr="000D6233">
        <w:rPr>
          <w:rFonts w:ascii="Times New Roman" w:hAnsi="Times New Roman"/>
          <w:b/>
          <w:sz w:val="20"/>
        </w:rPr>
        <w:t>3.03</w:t>
      </w:r>
      <w:r w:rsidRPr="000D6233">
        <w:rPr>
          <w:rFonts w:ascii="Times New Roman" w:hAnsi="Times New Roman"/>
          <w:b/>
          <w:sz w:val="20"/>
        </w:rPr>
        <w:tab/>
      </w:r>
      <w:r w:rsidRPr="000D6233">
        <w:rPr>
          <w:rFonts w:ascii="Times New Roman" w:hAnsi="Times New Roman"/>
          <w:b/>
          <w:sz w:val="20"/>
        </w:rPr>
        <w:tab/>
        <w:t>SUBSTRATE REQUIREMENTS</w:t>
      </w:r>
    </w:p>
    <w:p w14:paraId="3F6B5807"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20"/>
        </w:rPr>
      </w:pPr>
    </w:p>
    <w:p w14:paraId="141CE2BB"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A.</w:t>
      </w:r>
      <w:r w:rsidRPr="000D6233">
        <w:rPr>
          <w:rFonts w:ascii="Times New Roman" w:hAnsi="Times New Roman"/>
          <w:sz w:val="18"/>
        </w:rPr>
        <w:tab/>
        <w:t xml:space="preserve">The membrane may be </w:t>
      </w:r>
      <w:proofErr w:type="gramStart"/>
      <w:r w:rsidRPr="000D6233">
        <w:rPr>
          <w:rFonts w:ascii="Times New Roman" w:hAnsi="Times New Roman"/>
          <w:sz w:val="18"/>
        </w:rPr>
        <w:t>adhered</w:t>
      </w:r>
      <w:proofErr w:type="gramEnd"/>
      <w:r w:rsidRPr="000D6233">
        <w:rPr>
          <w:rFonts w:ascii="Times New Roman" w:hAnsi="Times New Roman"/>
          <w:sz w:val="18"/>
        </w:rPr>
        <w:t xml:space="preserve"> with Aqua Base 120 Bonding Adhesive directly over </w:t>
      </w:r>
      <w:r w:rsidR="00BD6C5F" w:rsidRPr="000D6233">
        <w:rPr>
          <w:rFonts w:ascii="Times New Roman" w:hAnsi="Times New Roman"/>
          <w:sz w:val="18"/>
        </w:rPr>
        <w:t xml:space="preserve">porous </w:t>
      </w:r>
      <w:r w:rsidRPr="000D6233">
        <w:rPr>
          <w:rFonts w:ascii="Times New Roman" w:hAnsi="Times New Roman"/>
          <w:sz w:val="18"/>
        </w:rPr>
        <w:t xml:space="preserve">structural concrete or wood roof decks (new or tear-off).  Direct application over certain types of cellular or perlite lightweight insulating concrete substrate may also be specified (contact </w:t>
      </w:r>
      <w:r w:rsidR="00386BD2" w:rsidRPr="000D6233">
        <w:rPr>
          <w:rFonts w:ascii="Times New Roman" w:hAnsi="Times New Roman"/>
          <w:sz w:val="18"/>
        </w:rPr>
        <w:t>Versico</w:t>
      </w:r>
      <w:r w:rsidRPr="000D6233">
        <w:rPr>
          <w:rFonts w:ascii="Times New Roman" w:hAnsi="Times New Roman"/>
          <w:sz w:val="18"/>
        </w:rPr>
        <w:t xml:space="preserve"> for acceptable lightweight insulating concretes).</w:t>
      </w:r>
    </w:p>
    <w:p w14:paraId="3332DFC6"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p>
    <w:p w14:paraId="41BF7F7A"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725" w:hanging="1725"/>
        <w:jc w:val="both"/>
        <w:rPr>
          <w:rFonts w:ascii="Times New Roman" w:hAnsi="Times New Roman"/>
          <w:b/>
          <w:bCs/>
          <w:sz w:val="18"/>
        </w:rPr>
      </w:pPr>
      <w:r w:rsidRPr="000D6233">
        <w:rPr>
          <w:rFonts w:ascii="Times New Roman" w:hAnsi="Times New Roman"/>
          <w:sz w:val="18"/>
        </w:rPr>
        <w:tab/>
      </w:r>
      <w:r w:rsidRPr="000D6233">
        <w:rPr>
          <w:rFonts w:ascii="Times New Roman" w:hAnsi="Times New Roman"/>
          <w:b/>
          <w:bCs/>
          <w:sz w:val="18"/>
        </w:rPr>
        <w:t>CAUTION:</w:t>
      </w:r>
      <w:r w:rsidRPr="000D6233">
        <w:rPr>
          <w:rFonts w:ascii="Times New Roman" w:hAnsi="Times New Roman"/>
          <w:b/>
          <w:bCs/>
          <w:sz w:val="18"/>
        </w:rPr>
        <w:tab/>
        <w:t>Direct application of the membrane is not permitted over existing roofing systems or decks with residual adhesive or asphalt.</w:t>
      </w:r>
    </w:p>
    <w:p w14:paraId="6A8A4F46"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5710161B" w14:textId="1CC08EF1"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B.</w:t>
      </w:r>
      <w:r w:rsidRPr="000D6233">
        <w:rPr>
          <w:rFonts w:ascii="Times New Roman" w:hAnsi="Times New Roman"/>
          <w:sz w:val="18"/>
        </w:rPr>
        <w:tab/>
        <w:t xml:space="preserve">Acceptable </w:t>
      </w:r>
      <w:r w:rsidR="00386BD2" w:rsidRPr="000D6233">
        <w:rPr>
          <w:rFonts w:ascii="Times New Roman" w:hAnsi="Times New Roman"/>
          <w:sz w:val="18"/>
        </w:rPr>
        <w:t>Versico</w:t>
      </w:r>
      <w:r w:rsidRPr="000D6233">
        <w:rPr>
          <w:rFonts w:ascii="Times New Roman" w:hAnsi="Times New Roman"/>
          <w:sz w:val="18"/>
        </w:rPr>
        <w:t xml:space="preserve"> insulations </w:t>
      </w:r>
      <w:r w:rsidR="00DA6EB6" w:rsidRPr="000D6233">
        <w:rPr>
          <w:rFonts w:ascii="Times New Roman" w:hAnsi="Times New Roman"/>
          <w:sz w:val="18"/>
        </w:rPr>
        <w:t xml:space="preserve">or cover boards </w:t>
      </w:r>
      <w:r w:rsidRPr="000D6233">
        <w:rPr>
          <w:rFonts w:ascii="Times New Roman" w:hAnsi="Times New Roman"/>
          <w:sz w:val="18"/>
        </w:rPr>
        <w:t xml:space="preserve">include </w:t>
      </w:r>
      <w:r w:rsidR="00E178D4" w:rsidRPr="000D6233">
        <w:rPr>
          <w:rFonts w:ascii="Times New Roman" w:hAnsi="Times New Roman"/>
          <w:sz w:val="18"/>
        </w:rPr>
        <w:t>MP</w:t>
      </w:r>
      <w:r w:rsidR="00DA6EB6" w:rsidRPr="000D6233">
        <w:rPr>
          <w:rFonts w:ascii="Times New Roman" w:hAnsi="Times New Roman"/>
          <w:sz w:val="18"/>
        </w:rPr>
        <w:t xml:space="preserve"> Polyiso, </w:t>
      </w:r>
      <w:r w:rsidR="005C33B3" w:rsidRPr="000D6233">
        <w:rPr>
          <w:rFonts w:ascii="Times New Roman" w:hAnsi="Times New Roman"/>
          <w:sz w:val="18"/>
        </w:rPr>
        <w:t>SecurShield, SecurShield HD, and Securock</w:t>
      </w:r>
      <w:r w:rsidRPr="000D6233">
        <w:rPr>
          <w:rFonts w:ascii="Times New Roman" w:hAnsi="Times New Roman"/>
          <w:sz w:val="18"/>
        </w:rPr>
        <w:t>.</w:t>
      </w:r>
      <w:r w:rsidR="00964042" w:rsidRPr="000D6233">
        <w:rPr>
          <w:rFonts w:ascii="Times New Roman" w:hAnsi="Times New Roman"/>
          <w:sz w:val="18"/>
        </w:rPr>
        <w:t xml:space="preserve"> </w:t>
      </w:r>
      <w:r w:rsidR="00E178D4" w:rsidRPr="000D6233">
        <w:rPr>
          <w:rFonts w:ascii="Times New Roman" w:hAnsi="Times New Roman"/>
          <w:sz w:val="18"/>
        </w:rPr>
        <w:t>MP</w:t>
      </w:r>
      <w:r w:rsidR="000D03CA" w:rsidRPr="000D6233">
        <w:rPr>
          <w:rFonts w:ascii="Times New Roman" w:hAnsi="Times New Roman"/>
          <w:sz w:val="18"/>
        </w:rPr>
        <w:t xml:space="preserve"> Polyiso insulation is not approved for 20-year warranties.</w:t>
      </w:r>
    </w:p>
    <w:p w14:paraId="1F2CF64F"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p>
    <w:p w14:paraId="1AF1E8C7" w14:textId="77777777" w:rsidR="002B7CF3" w:rsidRPr="000D6233" w:rsidRDefault="002B7CF3">
      <w:pPr>
        <w:pStyle w:val="BodyTextIndent"/>
        <w:tabs>
          <w:tab w:val="clear" w:pos="0"/>
        </w:tabs>
        <w:rPr>
          <w:rFonts w:ascii="Times New Roman" w:hAnsi="Times New Roman"/>
        </w:rPr>
      </w:pPr>
      <w:r w:rsidRPr="000D6233">
        <w:rPr>
          <w:rFonts w:ascii="Times New Roman" w:hAnsi="Times New Roman"/>
        </w:rPr>
        <w:t xml:space="preserve"> C.</w:t>
      </w:r>
      <w:r w:rsidRPr="000D6233">
        <w:rPr>
          <w:rFonts w:ascii="Times New Roman" w:hAnsi="Times New Roman"/>
        </w:rPr>
        <w:tab/>
        <w:t xml:space="preserve">The substrate must be dry, relatively smooth, free of protrusions, debris, sharp edges or foreign materials and must be free of accumulated water, ice and snow. Cracks or voids in the substrate greater than 1/4" (6 mm) must be filled with </w:t>
      </w:r>
      <w:proofErr w:type="gramStart"/>
      <w:r w:rsidRPr="000D6233">
        <w:rPr>
          <w:rFonts w:ascii="Times New Roman" w:hAnsi="Times New Roman"/>
        </w:rPr>
        <w:t>a suitable</w:t>
      </w:r>
      <w:proofErr w:type="gramEnd"/>
      <w:r w:rsidRPr="000D6233">
        <w:rPr>
          <w:rFonts w:ascii="Times New Roman" w:hAnsi="Times New Roman"/>
        </w:rPr>
        <w:t xml:space="preserve"> material.</w:t>
      </w:r>
    </w:p>
    <w:p w14:paraId="4D7BD6FC"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p>
    <w:p w14:paraId="22F36055"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lastRenderedPageBreak/>
        <w:t>D.</w:t>
      </w:r>
      <w:r w:rsidRPr="000D6233">
        <w:rPr>
          <w:rFonts w:ascii="Times New Roman" w:hAnsi="Times New Roman"/>
          <w:sz w:val="18"/>
        </w:rPr>
        <w:tab/>
        <w:t xml:space="preserve">On </w:t>
      </w:r>
      <w:proofErr w:type="gramStart"/>
      <w:r w:rsidRPr="000D6233">
        <w:rPr>
          <w:rFonts w:ascii="Times New Roman" w:hAnsi="Times New Roman"/>
          <w:sz w:val="18"/>
        </w:rPr>
        <w:t>retrofit-recover</w:t>
      </w:r>
      <w:proofErr w:type="gramEnd"/>
      <w:r w:rsidRPr="000D6233">
        <w:rPr>
          <w:rFonts w:ascii="Times New Roman" w:hAnsi="Times New Roman"/>
          <w:sz w:val="18"/>
        </w:rPr>
        <w:t xml:space="preserve"> projects, cut and remove wet insulation as identified by the specifier and fill all voids with new insulation, so that it is relatively flush, prior to installing an approved insulation.</w:t>
      </w:r>
    </w:p>
    <w:p w14:paraId="6DC36E19" w14:textId="77777777" w:rsidR="00A46DA8" w:rsidRPr="000D6233" w:rsidRDefault="00A46DA8">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8"/>
        </w:rPr>
      </w:pPr>
    </w:p>
    <w:p w14:paraId="7D63B162"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outlineLvl w:val="0"/>
        <w:rPr>
          <w:rFonts w:ascii="Times New Roman" w:hAnsi="Times New Roman"/>
          <w:b/>
          <w:sz w:val="18"/>
        </w:rPr>
      </w:pPr>
      <w:r w:rsidRPr="000D6233">
        <w:rPr>
          <w:rFonts w:ascii="Times New Roman" w:hAnsi="Times New Roman"/>
          <w:b/>
          <w:sz w:val="20"/>
        </w:rPr>
        <w:t>3.04</w:t>
      </w:r>
      <w:r w:rsidRPr="000D6233">
        <w:rPr>
          <w:rFonts w:ascii="Times New Roman" w:hAnsi="Times New Roman"/>
          <w:b/>
          <w:sz w:val="20"/>
        </w:rPr>
        <w:tab/>
      </w:r>
      <w:r w:rsidRPr="000D6233">
        <w:rPr>
          <w:rFonts w:ascii="Times New Roman" w:hAnsi="Times New Roman"/>
          <w:b/>
          <w:sz w:val="20"/>
        </w:rPr>
        <w:tab/>
        <w:t>INSTALLATION</w:t>
      </w:r>
    </w:p>
    <w:p w14:paraId="749909FD"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2E2125D3"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r w:rsidRPr="000D6233">
        <w:rPr>
          <w:rFonts w:ascii="Times New Roman" w:hAnsi="Times New Roman"/>
          <w:sz w:val="18"/>
        </w:rPr>
        <w:t>Refer to the applicable Safety Data She</w:t>
      </w:r>
      <w:r w:rsidR="00BD6C5F" w:rsidRPr="000D6233">
        <w:rPr>
          <w:rFonts w:ascii="Times New Roman" w:hAnsi="Times New Roman"/>
          <w:sz w:val="18"/>
        </w:rPr>
        <w:t>ets and Product Data Sheets</w:t>
      </w:r>
      <w:r w:rsidRPr="000D6233">
        <w:rPr>
          <w:rFonts w:ascii="Times New Roman" w:hAnsi="Times New Roman"/>
          <w:sz w:val="18"/>
        </w:rPr>
        <w:t xml:space="preserve"> for cautions and warnings.</w:t>
      </w:r>
    </w:p>
    <w:p w14:paraId="48B4CD51"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5B358912"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A.</w:t>
      </w:r>
      <w:r w:rsidRPr="000D6233">
        <w:rPr>
          <w:rFonts w:ascii="Times New Roman" w:hAnsi="Times New Roman"/>
          <w:sz w:val="18"/>
        </w:rPr>
        <w:tab/>
      </w:r>
      <w:r w:rsidRPr="000D6233">
        <w:rPr>
          <w:rFonts w:ascii="Times New Roman" w:hAnsi="Times New Roman"/>
          <w:b/>
          <w:sz w:val="18"/>
        </w:rPr>
        <w:t>Insulation Attachment</w:t>
      </w:r>
    </w:p>
    <w:p w14:paraId="2FD85FEA"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1AE46ED3" w14:textId="1F0AF3A1" w:rsidR="00974A79" w:rsidRPr="000D6233" w:rsidRDefault="00386BD2" w:rsidP="00974A79">
      <w:pPr>
        <w:pStyle w:val="BodyTextIndent2"/>
        <w:numPr>
          <w:ilvl w:val="0"/>
          <w:numId w:val="34"/>
        </w:numPr>
        <w:tabs>
          <w:tab w:val="clear" w:pos="432"/>
        </w:tabs>
      </w:pPr>
      <w:r w:rsidRPr="000D6233">
        <w:t>Versico</w:t>
      </w:r>
      <w:r w:rsidR="00974A79" w:rsidRPr="000D6233">
        <w:t xml:space="preserve"> </w:t>
      </w:r>
      <w:r w:rsidR="00824499" w:rsidRPr="000D6233">
        <w:t>Flexible DASH</w:t>
      </w:r>
      <w:r w:rsidR="0005776A" w:rsidRPr="000D6233">
        <w:t xml:space="preserve"> Bonding </w:t>
      </w:r>
      <w:r w:rsidR="00974A79" w:rsidRPr="000D6233">
        <w:t xml:space="preserve">Adhesive may be specified for insulation securement in full spray or beads with spacing as outlined in the </w:t>
      </w:r>
      <w:r w:rsidRPr="000D6233">
        <w:t>Versico</w:t>
      </w:r>
      <w:r w:rsidR="00974A79" w:rsidRPr="000D6233">
        <w:t xml:space="preserve"> Technical Manual.  </w:t>
      </w:r>
    </w:p>
    <w:p w14:paraId="487C4DD3" w14:textId="77777777" w:rsidR="00974A79" w:rsidRPr="000D6233" w:rsidRDefault="00974A79" w:rsidP="00974A79">
      <w:pPr>
        <w:pStyle w:val="BodyTextIndent2"/>
        <w:tabs>
          <w:tab w:val="clear" w:pos="864"/>
        </w:tabs>
      </w:pPr>
    </w:p>
    <w:p w14:paraId="63C261D4" w14:textId="77777777" w:rsidR="00974A79" w:rsidRPr="000D6233" w:rsidRDefault="00386BD2" w:rsidP="00974A79">
      <w:pPr>
        <w:pStyle w:val="ListParagraph"/>
        <w:numPr>
          <w:ilvl w:val="0"/>
          <w:numId w:val="34"/>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szCs w:val="18"/>
        </w:rPr>
      </w:pPr>
      <w:r w:rsidRPr="000D6233">
        <w:rPr>
          <w:sz w:val="18"/>
          <w:szCs w:val="18"/>
        </w:rPr>
        <w:t>Versico</w:t>
      </w:r>
      <w:r w:rsidR="00974A79" w:rsidRPr="000D6233">
        <w:rPr>
          <w:sz w:val="18"/>
          <w:szCs w:val="18"/>
        </w:rPr>
        <w:t xml:space="preserve"> Fasteners may be used, when specified, to secure </w:t>
      </w:r>
      <w:r w:rsidRPr="000D6233">
        <w:rPr>
          <w:sz w:val="18"/>
          <w:szCs w:val="18"/>
        </w:rPr>
        <w:t>Versico</w:t>
      </w:r>
      <w:r w:rsidR="00974A79" w:rsidRPr="000D6233">
        <w:rPr>
          <w:sz w:val="18"/>
          <w:szCs w:val="18"/>
        </w:rPr>
        <w:t xml:space="preserve"> Insulation at the specified density outlined in the </w:t>
      </w:r>
      <w:r w:rsidRPr="000D6233">
        <w:rPr>
          <w:sz w:val="18"/>
          <w:szCs w:val="18"/>
        </w:rPr>
        <w:t>Versico</w:t>
      </w:r>
      <w:r w:rsidR="00974A79" w:rsidRPr="000D6233">
        <w:rPr>
          <w:sz w:val="18"/>
          <w:szCs w:val="18"/>
        </w:rPr>
        <w:t xml:space="preserve"> Technical Manual</w:t>
      </w:r>
    </w:p>
    <w:p w14:paraId="332FFB7A"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50"/>
        <w:jc w:val="both"/>
        <w:rPr>
          <w:rFonts w:ascii="Times New Roman" w:hAnsi="Times New Roman"/>
          <w:sz w:val="18"/>
        </w:rPr>
      </w:pPr>
    </w:p>
    <w:p w14:paraId="52CF3BA7"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rPr>
          <w:rFonts w:ascii="Times New Roman" w:hAnsi="Times New Roman"/>
          <w:sz w:val="18"/>
        </w:rPr>
      </w:pPr>
      <w:r w:rsidRPr="000D6233">
        <w:rPr>
          <w:rFonts w:ascii="Times New Roman" w:hAnsi="Times New Roman"/>
          <w:sz w:val="18"/>
        </w:rPr>
        <w:t>B.</w:t>
      </w:r>
      <w:r w:rsidRPr="000D6233">
        <w:rPr>
          <w:rFonts w:ascii="Times New Roman" w:hAnsi="Times New Roman"/>
          <w:sz w:val="18"/>
        </w:rPr>
        <w:tab/>
      </w:r>
      <w:r w:rsidRPr="000D6233">
        <w:rPr>
          <w:rFonts w:ascii="Times New Roman" w:hAnsi="Times New Roman"/>
          <w:b/>
          <w:sz w:val="18"/>
        </w:rPr>
        <w:t>Membrane Adhesion</w:t>
      </w:r>
    </w:p>
    <w:p w14:paraId="733068AE"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232CD472" w14:textId="77777777" w:rsidR="002B7CF3" w:rsidRPr="000D6233" w:rsidRDefault="00386BD2">
      <w:pPr>
        <w:numPr>
          <w:ilvl w:val="0"/>
          <w:numId w:val="18"/>
        </w:num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r w:rsidRPr="000D6233">
        <w:rPr>
          <w:rFonts w:ascii="Times New Roman" w:hAnsi="Times New Roman"/>
          <w:sz w:val="18"/>
        </w:rPr>
        <w:t>VersiFleece TPO</w:t>
      </w:r>
      <w:r w:rsidR="002B7CF3" w:rsidRPr="000D6233">
        <w:rPr>
          <w:rFonts w:ascii="Times New Roman" w:hAnsi="Times New Roman"/>
          <w:sz w:val="18"/>
        </w:rPr>
        <w:t xml:space="preserve"> Membrane shall be fully adhered to an acceptable substrate with Aqua Base 120 Bonding Adhesive supplied by </w:t>
      </w:r>
      <w:r w:rsidRPr="000D6233">
        <w:rPr>
          <w:rFonts w:ascii="Times New Roman" w:hAnsi="Times New Roman"/>
          <w:sz w:val="18"/>
        </w:rPr>
        <w:t>Versico</w:t>
      </w:r>
      <w:r w:rsidR="002B7CF3" w:rsidRPr="000D6233">
        <w:rPr>
          <w:rFonts w:ascii="Times New Roman" w:hAnsi="Times New Roman"/>
          <w:sz w:val="18"/>
        </w:rPr>
        <w:t xml:space="preserve">.  </w:t>
      </w:r>
    </w:p>
    <w:p w14:paraId="09DEEF5C"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rPr>
          <w:rFonts w:ascii="Times New Roman" w:hAnsi="Times New Roman"/>
          <w:sz w:val="18"/>
        </w:rPr>
      </w:pPr>
    </w:p>
    <w:p w14:paraId="48915D03" w14:textId="22386275" w:rsidR="002B7CF3" w:rsidRPr="000D6233" w:rsidRDefault="002B7CF3">
      <w:pPr>
        <w:pStyle w:val="BodyTextIndent3"/>
      </w:pPr>
      <w:r w:rsidRPr="000D6233">
        <w:t xml:space="preserve">Aqua Base 120 Bonding Adhesive is applied to the substrate only and the membrane is rolled into the wet adhesive. Roll the membrane with a </w:t>
      </w:r>
      <w:r w:rsidR="00D67FF9" w:rsidRPr="000D6233">
        <w:t xml:space="preserve">30” wide, </w:t>
      </w:r>
      <w:r w:rsidR="009417A7" w:rsidRPr="000D6233">
        <w:t xml:space="preserve">150 </w:t>
      </w:r>
      <w:proofErr w:type="gramStart"/>
      <w:r w:rsidR="009417A7" w:rsidRPr="000D6233">
        <w:t>pound</w:t>
      </w:r>
      <w:proofErr w:type="gramEnd"/>
      <w:r w:rsidR="00964042" w:rsidRPr="000D6233">
        <w:t>,</w:t>
      </w:r>
      <w:r w:rsidR="009417A7" w:rsidRPr="000D6233">
        <w:t xml:space="preserve"> </w:t>
      </w:r>
      <w:r w:rsidR="00D67FF9" w:rsidRPr="000D6233">
        <w:t xml:space="preserve">weighted </w:t>
      </w:r>
      <w:r w:rsidR="009417A7" w:rsidRPr="000D6233">
        <w:t xml:space="preserve">segmented </w:t>
      </w:r>
      <w:r w:rsidRPr="000D6233">
        <w:t>or push broom to set the membrane into the adhesive.</w:t>
      </w:r>
    </w:p>
    <w:p w14:paraId="0BAA0599" w14:textId="77777777" w:rsidR="002B7CF3" w:rsidRPr="000D6233" w:rsidRDefault="002B7CF3">
      <w:pPr>
        <w:tabs>
          <w:tab w:val="left" w:pos="-1440"/>
          <w:tab w:val="left" w:pos="-720"/>
          <w:tab w:val="left" w:pos="0"/>
          <w:tab w:val="left" w:pos="432"/>
          <w:tab w:val="left" w:pos="81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14A57954" w14:textId="77777777" w:rsidR="002B7CF3" w:rsidRPr="000D6233" w:rsidRDefault="00887725" w:rsidP="00974A79">
      <w:pPr>
        <w:pStyle w:val="ListParagraph"/>
        <w:numPr>
          <w:ilvl w:val="0"/>
          <w:numId w:val="18"/>
        </w:num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8"/>
        </w:rPr>
      </w:pPr>
      <w:r w:rsidRPr="000D6233">
        <w:rPr>
          <w:rFonts w:ascii="Times New Roman" w:hAnsi="Times New Roman"/>
          <w:b/>
          <w:sz w:val="18"/>
        </w:rPr>
        <w:t>Membrane Splicing</w:t>
      </w:r>
      <w:r w:rsidR="002B7CF3" w:rsidRPr="000D6233">
        <w:rPr>
          <w:rFonts w:ascii="Times New Roman" w:hAnsi="Times New Roman"/>
          <w:b/>
          <w:sz w:val="18"/>
        </w:rPr>
        <w:t xml:space="preserve"> </w:t>
      </w:r>
      <w:r w:rsidR="0003200F" w:rsidRPr="000D6233">
        <w:rPr>
          <w:rFonts w:ascii="Times New Roman" w:hAnsi="Times New Roman"/>
          <w:b/>
          <w:sz w:val="18"/>
        </w:rPr>
        <w:t xml:space="preserve">of </w:t>
      </w:r>
      <w:r w:rsidR="00386BD2" w:rsidRPr="000D6233">
        <w:rPr>
          <w:rFonts w:ascii="Times New Roman" w:hAnsi="Times New Roman"/>
          <w:b/>
          <w:sz w:val="18"/>
        </w:rPr>
        <w:t>VersiFleece TPO</w:t>
      </w:r>
      <w:r w:rsidR="002B7CF3" w:rsidRPr="000D6233">
        <w:rPr>
          <w:rFonts w:ascii="Times New Roman" w:hAnsi="Times New Roman"/>
          <w:b/>
          <w:sz w:val="18"/>
        </w:rPr>
        <w:t xml:space="preserve"> Systems</w:t>
      </w:r>
    </w:p>
    <w:p w14:paraId="2B2C4E94" w14:textId="77777777" w:rsidR="002B7CF3" w:rsidRPr="000D6233" w:rsidRDefault="002B7CF3">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jc w:val="both"/>
        <w:rPr>
          <w:rFonts w:ascii="Times New Roman" w:hAnsi="Times New Roman"/>
          <w:b/>
          <w:sz w:val="18"/>
        </w:rPr>
      </w:pPr>
    </w:p>
    <w:p w14:paraId="5DCF4D0B" w14:textId="77777777" w:rsidR="0003200F" w:rsidRPr="000D6233" w:rsidRDefault="0003200F" w:rsidP="0003200F">
      <w:pPr>
        <w:tabs>
          <w:tab w:val="left" w:pos="-1440"/>
          <w:tab w:val="left" w:pos="-720"/>
          <w:tab w:val="left" w:pos="0"/>
          <w:tab w:val="left" w:pos="432"/>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jc w:val="both"/>
        <w:rPr>
          <w:sz w:val="18"/>
        </w:rPr>
      </w:pPr>
      <w:r w:rsidRPr="000D6233">
        <w:rPr>
          <w:rFonts w:ascii="Times New Roman" w:hAnsi="Times New Roman"/>
          <w:sz w:val="18"/>
          <w:szCs w:val="18"/>
        </w:rPr>
        <w:t xml:space="preserve">Refer to appropriate </w:t>
      </w:r>
      <w:r w:rsidRPr="000D6233">
        <w:rPr>
          <w:rFonts w:ascii="Times New Roman" w:hAnsi="Times New Roman"/>
          <w:sz w:val="18"/>
        </w:rPr>
        <w:t xml:space="preserve">splicing procedures published in the </w:t>
      </w:r>
      <w:r w:rsidR="00E178D4" w:rsidRPr="000D6233">
        <w:rPr>
          <w:rFonts w:ascii="Times New Roman" w:hAnsi="Times New Roman"/>
          <w:sz w:val="18"/>
        </w:rPr>
        <w:t>Versi</w:t>
      </w:r>
      <w:r w:rsidR="00386BD2" w:rsidRPr="000D6233">
        <w:rPr>
          <w:rFonts w:ascii="Times New Roman" w:hAnsi="Times New Roman"/>
          <w:sz w:val="18"/>
        </w:rPr>
        <w:t>Fleece TPO</w:t>
      </w:r>
      <w:r w:rsidRPr="000D6233">
        <w:rPr>
          <w:rFonts w:ascii="Times New Roman" w:hAnsi="Times New Roman"/>
          <w:sz w:val="18"/>
        </w:rPr>
        <w:t xml:space="preserve"> Specifications. </w:t>
      </w:r>
    </w:p>
    <w:p w14:paraId="74CB918F" w14:textId="77777777" w:rsidR="002B7CF3" w:rsidRPr="000D6233" w:rsidRDefault="002B7CF3" w:rsidP="0003200F">
      <w:pPr>
        <w:tabs>
          <w:tab w:val="left" w:pos="-1440"/>
          <w:tab w:val="left" w:pos="-720"/>
          <w:tab w:val="left" w:pos="0"/>
          <w:tab w:val="left" w:pos="432"/>
          <w:tab w:val="left" w:pos="864"/>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1224"/>
        <w:jc w:val="both"/>
        <w:rPr>
          <w:rFonts w:ascii="Times New Roman" w:hAnsi="Times New Roman"/>
          <w:sz w:val="18"/>
        </w:rPr>
      </w:pPr>
    </w:p>
    <w:p w14:paraId="409C10BD"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vanish/>
          <w:sz w:val="18"/>
        </w:rPr>
      </w:pPr>
    </w:p>
    <w:p w14:paraId="3E3AEAD1"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b/>
          <w:sz w:val="18"/>
        </w:rPr>
      </w:pPr>
      <w:r w:rsidRPr="000D6233">
        <w:rPr>
          <w:rFonts w:ascii="Times New Roman" w:hAnsi="Times New Roman"/>
          <w:sz w:val="18"/>
        </w:rPr>
        <w:t>D.</w:t>
      </w:r>
      <w:r w:rsidRPr="000D6233">
        <w:rPr>
          <w:rFonts w:ascii="Times New Roman" w:hAnsi="Times New Roman"/>
          <w:sz w:val="18"/>
        </w:rPr>
        <w:tab/>
      </w:r>
      <w:r w:rsidRPr="000D6233">
        <w:rPr>
          <w:rFonts w:ascii="Times New Roman" w:hAnsi="Times New Roman"/>
          <w:b/>
          <w:sz w:val="18"/>
        </w:rPr>
        <w:t>Flashing</w:t>
      </w:r>
    </w:p>
    <w:p w14:paraId="754F2AB1"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rPr>
          <w:rFonts w:ascii="Times New Roman" w:hAnsi="Times New Roman"/>
          <w:sz w:val="18"/>
        </w:rPr>
      </w:pPr>
    </w:p>
    <w:p w14:paraId="7925AF2D" w14:textId="77777777" w:rsidR="0003200F" w:rsidRPr="000D6233" w:rsidRDefault="0003200F">
      <w:pPr>
        <w:numPr>
          <w:ilvl w:val="1"/>
          <w:numId w:val="22"/>
        </w:numPr>
        <w:tabs>
          <w:tab w:val="clear" w:pos="1512"/>
          <w:tab w:val="left" w:pos="-1440"/>
          <w:tab w:val="left" w:pos="-720"/>
          <w:tab w:val="left" w:pos="0"/>
          <w:tab w:val="left" w:pos="432"/>
          <w:tab w:val="left" w:pos="864"/>
          <w:tab w:val="num"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hanging="450"/>
        <w:jc w:val="both"/>
        <w:rPr>
          <w:rFonts w:ascii="Times New Roman" w:hAnsi="Times New Roman"/>
          <w:sz w:val="18"/>
        </w:rPr>
      </w:pPr>
      <w:r w:rsidRPr="000D6233">
        <w:rPr>
          <w:rFonts w:ascii="Times New Roman" w:hAnsi="Times New Roman"/>
          <w:sz w:val="18"/>
          <w:szCs w:val="18"/>
        </w:rPr>
        <w:t xml:space="preserve">Flashing of standard penetrations and edge conditions shall conform to the details in </w:t>
      </w:r>
      <w:r w:rsidR="00386BD2" w:rsidRPr="000D6233">
        <w:rPr>
          <w:rFonts w:ascii="Times New Roman" w:hAnsi="Times New Roman"/>
          <w:sz w:val="18"/>
          <w:szCs w:val="18"/>
        </w:rPr>
        <w:t>Versico</w:t>
      </w:r>
      <w:r w:rsidRPr="000D6233">
        <w:rPr>
          <w:rFonts w:ascii="Times New Roman" w:hAnsi="Times New Roman"/>
          <w:sz w:val="18"/>
          <w:szCs w:val="18"/>
        </w:rPr>
        <w:t xml:space="preserve">’s </w:t>
      </w:r>
      <w:r w:rsidR="00386BD2" w:rsidRPr="000D6233">
        <w:rPr>
          <w:rFonts w:ascii="Times New Roman" w:hAnsi="Times New Roman"/>
          <w:sz w:val="18"/>
          <w:szCs w:val="18"/>
        </w:rPr>
        <w:t>VersiFleece TPO</w:t>
      </w:r>
      <w:r w:rsidRPr="000D6233">
        <w:rPr>
          <w:rFonts w:ascii="Times New Roman" w:hAnsi="Times New Roman"/>
          <w:sz w:val="18"/>
          <w:szCs w:val="18"/>
        </w:rPr>
        <w:t xml:space="preserve"> specifications as applicable.</w:t>
      </w:r>
      <w:r w:rsidRPr="000D6233">
        <w:rPr>
          <w:rFonts w:ascii="Times New Roman" w:hAnsi="Times New Roman"/>
          <w:sz w:val="18"/>
        </w:rPr>
        <w:t xml:space="preserve"> </w:t>
      </w:r>
    </w:p>
    <w:p w14:paraId="35BE3A53" w14:textId="77777777" w:rsidR="0003200F" w:rsidRPr="000D6233" w:rsidRDefault="0003200F" w:rsidP="0003200F">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jc w:val="both"/>
        <w:rPr>
          <w:rFonts w:ascii="Times New Roman" w:hAnsi="Times New Roman"/>
          <w:sz w:val="18"/>
        </w:rPr>
      </w:pPr>
    </w:p>
    <w:p w14:paraId="5DD0480F" w14:textId="77777777" w:rsidR="002B7CF3" w:rsidRPr="000D6233" w:rsidRDefault="00386BD2" w:rsidP="0056116D">
      <w:pPr>
        <w:numPr>
          <w:ilvl w:val="1"/>
          <w:numId w:val="22"/>
        </w:numPr>
        <w:tabs>
          <w:tab w:val="clear" w:pos="1512"/>
          <w:tab w:val="left" w:pos="-1440"/>
          <w:tab w:val="left" w:pos="-720"/>
          <w:tab w:val="left" w:pos="0"/>
          <w:tab w:val="left" w:pos="432"/>
          <w:tab w:val="left" w:pos="864"/>
          <w:tab w:val="num" w:pos="90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hanging="450"/>
        <w:jc w:val="both"/>
        <w:rPr>
          <w:rFonts w:ascii="Times New Roman" w:hAnsi="Times New Roman"/>
          <w:sz w:val="18"/>
        </w:rPr>
      </w:pPr>
      <w:r w:rsidRPr="000D6233">
        <w:rPr>
          <w:rFonts w:ascii="Times New Roman" w:hAnsi="Times New Roman"/>
          <w:b/>
          <w:sz w:val="18"/>
          <w:szCs w:val="18"/>
        </w:rPr>
        <w:t>VersiFleece TPO</w:t>
      </w:r>
      <w:r w:rsidR="0056116D" w:rsidRPr="000D6233">
        <w:rPr>
          <w:rFonts w:ascii="Times New Roman" w:hAnsi="Times New Roman"/>
          <w:b/>
          <w:sz w:val="18"/>
          <w:szCs w:val="18"/>
        </w:rPr>
        <w:t xml:space="preserve"> Wall Flashing</w:t>
      </w:r>
      <w:r w:rsidR="0056116D" w:rsidRPr="000D6233">
        <w:rPr>
          <w:rFonts w:ascii="Times New Roman" w:hAnsi="Times New Roman"/>
          <w:bCs/>
          <w:sz w:val="18"/>
          <w:szCs w:val="18"/>
        </w:rPr>
        <w:t xml:space="preserve"> (2-sided method): Coat the fleece backing and allow the adhesive to completely dry.  Test for dryness by pressing the back of a finger into the fleece to check that the adhesive is dry throughout the fleece layer.  Once the adhesive on the fleece is dry, apply a standard coat of adhesive to the wall and a second coat to the fleece backing and allow drying. </w:t>
      </w:r>
      <w:proofErr w:type="gramStart"/>
      <w:r w:rsidR="0056116D" w:rsidRPr="000D6233">
        <w:rPr>
          <w:rFonts w:ascii="Times New Roman" w:hAnsi="Times New Roman"/>
          <w:bCs/>
          <w:sz w:val="18"/>
          <w:szCs w:val="18"/>
        </w:rPr>
        <w:t>Adhesive</w:t>
      </w:r>
      <w:proofErr w:type="gramEnd"/>
      <w:r w:rsidR="0056116D" w:rsidRPr="000D6233">
        <w:rPr>
          <w:rFonts w:ascii="Times New Roman" w:hAnsi="Times New Roman"/>
          <w:bCs/>
          <w:sz w:val="18"/>
          <w:szCs w:val="18"/>
        </w:rPr>
        <w:t xml:space="preserve"> will turn translucent when dry.  Mate the membrane with the adhesive coated wall, while avoiding wrinkles.  Immediately broom the bonded portion of the sheet with a stiff bristle push broom or roll the membrane using a 3” wide “J” roller (preferred) to achieve maximum contact.  Please note the fleece will develop a dry top surface while still holding moisture in the fleece and does require complete drying prior to the mating of the membrane to the wall substrate.  Installing the membrane while the adhesive is still wet, will trap moisture and cause blisters or loose membrane.</w:t>
      </w:r>
    </w:p>
    <w:p w14:paraId="1A695359" w14:textId="77777777" w:rsidR="00D269D2" w:rsidRPr="000D6233" w:rsidRDefault="00D269D2" w:rsidP="00D269D2">
      <w:pPr>
        <w:pStyle w:val="ListParagraph"/>
        <w:rPr>
          <w:rFonts w:ascii="Times New Roman" w:hAnsi="Times New Roman"/>
          <w:sz w:val="18"/>
        </w:rPr>
      </w:pPr>
    </w:p>
    <w:p w14:paraId="55AF4663" w14:textId="77777777" w:rsidR="004175BC" w:rsidRPr="000D6233" w:rsidRDefault="004175BC" w:rsidP="00D269D2">
      <w:pPr>
        <w:pStyle w:val="ListParagraph"/>
        <w:rPr>
          <w:rFonts w:ascii="Times New Roman" w:hAnsi="Times New Roman"/>
          <w:sz w:val="18"/>
        </w:rPr>
      </w:pPr>
    </w:p>
    <w:p w14:paraId="402C21A0" w14:textId="7DACF4B5" w:rsidR="004175BC" w:rsidRPr="000D6233" w:rsidRDefault="00CC6119" w:rsidP="00CC6119">
      <w:pPr>
        <w:pStyle w:val="ListParagraph"/>
        <w:tabs>
          <w:tab w:val="left" w:pos="6555"/>
        </w:tabs>
        <w:rPr>
          <w:rFonts w:ascii="Times New Roman" w:hAnsi="Times New Roman"/>
          <w:sz w:val="18"/>
        </w:rPr>
      </w:pPr>
      <w:r w:rsidRPr="000D6233">
        <w:rPr>
          <w:rFonts w:ascii="Times New Roman" w:hAnsi="Times New Roman"/>
          <w:sz w:val="18"/>
        </w:rPr>
        <w:tab/>
      </w:r>
    </w:p>
    <w:p w14:paraId="7812D2E9" w14:textId="77777777" w:rsidR="004175BC" w:rsidRPr="000D6233" w:rsidRDefault="004175BC" w:rsidP="00D269D2">
      <w:pPr>
        <w:pStyle w:val="ListParagraph"/>
        <w:rPr>
          <w:rFonts w:ascii="Times New Roman" w:hAnsi="Times New Roman"/>
          <w:sz w:val="18"/>
        </w:rPr>
      </w:pPr>
    </w:p>
    <w:p w14:paraId="0532220B" w14:textId="77777777" w:rsidR="004175BC" w:rsidRPr="000D6233" w:rsidRDefault="004175BC" w:rsidP="00D269D2">
      <w:pPr>
        <w:pStyle w:val="ListParagraph"/>
        <w:rPr>
          <w:rFonts w:ascii="Times New Roman" w:hAnsi="Times New Roman"/>
          <w:sz w:val="18"/>
        </w:rPr>
      </w:pPr>
    </w:p>
    <w:p w14:paraId="6F50BAF6" w14:textId="700BFBBC" w:rsidR="002B7CF3" w:rsidRPr="000D6233" w:rsidRDefault="002B7CF3">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outlineLvl w:val="0"/>
        <w:rPr>
          <w:rFonts w:ascii="Times New Roman" w:hAnsi="Times New Roman"/>
          <w:sz w:val="16"/>
          <w:szCs w:val="16"/>
        </w:rPr>
      </w:pPr>
      <w:r w:rsidRPr="000D6233">
        <w:rPr>
          <w:rFonts w:ascii="Times New Roman" w:hAnsi="Times New Roman"/>
          <w:sz w:val="16"/>
          <w:szCs w:val="16"/>
        </w:rPr>
        <w:t>Copyright 20</w:t>
      </w:r>
      <w:r w:rsidR="001F0396" w:rsidRPr="000D6233">
        <w:rPr>
          <w:rFonts w:ascii="Times New Roman" w:hAnsi="Times New Roman"/>
          <w:sz w:val="16"/>
          <w:szCs w:val="16"/>
        </w:rPr>
        <w:t>2</w:t>
      </w:r>
      <w:r w:rsidR="00AA47E8" w:rsidRPr="000D6233">
        <w:rPr>
          <w:rFonts w:ascii="Times New Roman" w:hAnsi="Times New Roman"/>
          <w:sz w:val="16"/>
          <w:szCs w:val="16"/>
        </w:rPr>
        <w:t>4</w:t>
      </w:r>
      <w:r w:rsidRPr="000D6233">
        <w:rPr>
          <w:rFonts w:ascii="Times New Roman" w:hAnsi="Times New Roman"/>
          <w:sz w:val="16"/>
          <w:szCs w:val="16"/>
        </w:rPr>
        <w:t xml:space="preserve"> </w:t>
      </w:r>
      <w:r w:rsidR="00386BD2" w:rsidRPr="000D6233">
        <w:rPr>
          <w:rFonts w:ascii="Times New Roman" w:hAnsi="Times New Roman"/>
          <w:sz w:val="16"/>
          <w:szCs w:val="16"/>
        </w:rPr>
        <w:t>Versico</w:t>
      </w:r>
    </w:p>
    <w:p w14:paraId="07216DB3" w14:textId="77777777" w:rsidR="002B7CF3" w:rsidRPr="000D6233" w:rsidRDefault="002B7CF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6"/>
          <w:szCs w:val="16"/>
        </w:rPr>
      </w:pPr>
    </w:p>
    <w:p w14:paraId="287A2918" w14:textId="77777777" w:rsidR="002B7CF3" w:rsidRPr="000D6233" w:rsidRDefault="00386BD2">
      <w:pPr>
        <w:pStyle w:val="BodyText2"/>
        <w:ind w:left="720"/>
        <w:rPr>
          <w:szCs w:val="16"/>
        </w:rPr>
      </w:pPr>
      <w:r w:rsidRPr="000D6233">
        <w:rPr>
          <w:szCs w:val="16"/>
        </w:rPr>
        <w:t>Versico</w:t>
      </w:r>
      <w:r w:rsidR="002B7CF3" w:rsidRPr="000D6233">
        <w:rPr>
          <w:szCs w:val="16"/>
        </w:rPr>
        <w:t xml:space="preserve">, </w:t>
      </w:r>
      <w:proofErr w:type="spellStart"/>
      <w:r w:rsidRPr="000D6233">
        <w:rPr>
          <w:szCs w:val="16"/>
        </w:rPr>
        <w:t>VersiWeld</w:t>
      </w:r>
      <w:proofErr w:type="spellEnd"/>
      <w:r w:rsidR="00F34CC1" w:rsidRPr="000D6233">
        <w:rPr>
          <w:szCs w:val="16"/>
        </w:rPr>
        <w:t xml:space="preserve">, </w:t>
      </w:r>
      <w:r w:rsidR="00201090" w:rsidRPr="000D6233">
        <w:rPr>
          <w:szCs w:val="16"/>
        </w:rPr>
        <w:t>VersiFleece</w:t>
      </w:r>
      <w:r w:rsidR="00F34CC1" w:rsidRPr="000D6233">
        <w:rPr>
          <w:szCs w:val="16"/>
        </w:rPr>
        <w:t xml:space="preserve"> and LIQUISEAL</w:t>
      </w:r>
      <w:r w:rsidR="002B7CF3" w:rsidRPr="000D6233">
        <w:rPr>
          <w:szCs w:val="16"/>
        </w:rPr>
        <w:t xml:space="preserve"> are Trademarks of </w:t>
      </w:r>
      <w:r w:rsidRPr="000D6233">
        <w:rPr>
          <w:szCs w:val="16"/>
        </w:rPr>
        <w:t>Versico</w:t>
      </w:r>
      <w:r w:rsidR="002B7CF3" w:rsidRPr="000D6233">
        <w:rPr>
          <w:szCs w:val="16"/>
        </w:rPr>
        <w:t>.</w:t>
      </w:r>
    </w:p>
    <w:p w14:paraId="718758FB" w14:textId="77777777" w:rsidR="00B25088" w:rsidRPr="000D6233" w:rsidRDefault="00B25088">
      <w:pPr>
        <w:pStyle w:val="BodyText2"/>
        <w:ind w:left="720"/>
        <w:rPr>
          <w:szCs w:val="16"/>
        </w:rPr>
      </w:pPr>
    </w:p>
    <w:p w14:paraId="706D7829" w14:textId="77777777" w:rsidR="002B7CF3" w:rsidRPr="000D6233" w:rsidRDefault="00386BD2">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6"/>
          <w:szCs w:val="16"/>
        </w:rPr>
      </w:pPr>
      <w:r w:rsidRPr="000D6233">
        <w:rPr>
          <w:rFonts w:ascii="Times New Roman" w:hAnsi="Times New Roman"/>
          <w:sz w:val="16"/>
          <w:szCs w:val="16"/>
        </w:rPr>
        <w:t>Versico</w:t>
      </w:r>
    </w:p>
    <w:p w14:paraId="32A7BB26" w14:textId="77777777" w:rsidR="002B7CF3" w:rsidRPr="000D6233" w:rsidRDefault="002B7CF3">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6"/>
          <w:szCs w:val="16"/>
        </w:rPr>
      </w:pPr>
      <w:r w:rsidRPr="000D6233">
        <w:rPr>
          <w:rFonts w:ascii="Times New Roman" w:hAnsi="Times New Roman"/>
          <w:sz w:val="16"/>
          <w:szCs w:val="16"/>
        </w:rPr>
        <w:t xml:space="preserve">P.O. Box </w:t>
      </w:r>
      <w:r w:rsidR="00201090" w:rsidRPr="000D6233">
        <w:rPr>
          <w:rFonts w:ascii="Times New Roman" w:hAnsi="Times New Roman"/>
          <w:sz w:val="16"/>
          <w:szCs w:val="16"/>
        </w:rPr>
        <w:t>1289</w:t>
      </w:r>
      <w:r w:rsidR="000D03CA" w:rsidRPr="000D6233">
        <w:rPr>
          <w:rFonts w:ascii="Times New Roman" w:hAnsi="Times New Roman"/>
          <w:sz w:val="16"/>
          <w:szCs w:val="16"/>
        </w:rPr>
        <w:t xml:space="preserve">, </w:t>
      </w:r>
      <w:r w:rsidR="00201090" w:rsidRPr="000D6233">
        <w:rPr>
          <w:rFonts w:ascii="Times New Roman" w:hAnsi="Times New Roman"/>
          <w:sz w:val="16"/>
          <w:szCs w:val="16"/>
        </w:rPr>
        <w:t>Carlisle</w:t>
      </w:r>
      <w:r w:rsidRPr="000D6233">
        <w:rPr>
          <w:rFonts w:ascii="Times New Roman" w:hAnsi="Times New Roman"/>
          <w:sz w:val="16"/>
          <w:szCs w:val="16"/>
        </w:rPr>
        <w:t>, PA  17013</w:t>
      </w:r>
    </w:p>
    <w:p w14:paraId="67C37D30" w14:textId="77777777" w:rsidR="002B7CF3" w:rsidRPr="000D6233" w:rsidRDefault="00201090" w:rsidP="005978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6"/>
          <w:szCs w:val="16"/>
        </w:rPr>
      </w:pPr>
      <w:r w:rsidRPr="000D6233">
        <w:rPr>
          <w:rFonts w:ascii="Times New Roman" w:hAnsi="Times New Roman"/>
          <w:sz w:val="16"/>
          <w:szCs w:val="16"/>
        </w:rPr>
        <w:t>800-992-7663</w:t>
      </w:r>
    </w:p>
    <w:p w14:paraId="51A69937" w14:textId="77777777" w:rsidR="00B25088" w:rsidRPr="000D6233" w:rsidRDefault="00201090" w:rsidP="005978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8"/>
          <w:szCs w:val="18"/>
        </w:rPr>
      </w:pPr>
      <w:hyperlink r:id="rId10" w:history="1">
        <w:r w:rsidRPr="000D6233">
          <w:rPr>
            <w:rStyle w:val="Hyperlink"/>
            <w:rFonts w:ascii="Times New Roman" w:hAnsi="Times New Roman"/>
            <w:sz w:val="18"/>
            <w:szCs w:val="18"/>
          </w:rPr>
          <w:t>www.versico.com</w:t>
        </w:r>
      </w:hyperlink>
    </w:p>
    <w:p w14:paraId="7F50B9B4" w14:textId="77777777" w:rsidR="00D269D2" w:rsidRPr="000D6233" w:rsidRDefault="00D269D2" w:rsidP="005978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sz w:val="18"/>
          <w:szCs w:val="18"/>
        </w:rPr>
      </w:pPr>
    </w:p>
    <w:p w14:paraId="56F12FB7" w14:textId="77777777" w:rsidR="00B25088" w:rsidRPr="000D6233" w:rsidRDefault="00B25088" w:rsidP="005978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b/>
          <w:sz w:val="16"/>
          <w:szCs w:val="16"/>
        </w:rPr>
      </w:pPr>
    </w:p>
    <w:p w14:paraId="7DC06D19" w14:textId="77777777" w:rsidR="00D269D2" w:rsidRPr="000D6233" w:rsidRDefault="00D269D2" w:rsidP="00D269D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b/>
          <w:sz w:val="18"/>
        </w:rPr>
      </w:pPr>
      <w:r w:rsidRPr="000D6233">
        <w:rPr>
          <w:b/>
          <w:sz w:val="18"/>
        </w:rPr>
        <w:t xml:space="preserve">Physical properties of </w:t>
      </w:r>
      <w:r w:rsidR="00386BD2" w:rsidRPr="000D6233">
        <w:rPr>
          <w:b/>
          <w:sz w:val="18"/>
        </w:rPr>
        <w:t>VersiFleece TPO</w:t>
      </w:r>
      <w:r w:rsidRPr="000D6233">
        <w:rPr>
          <w:b/>
          <w:sz w:val="18"/>
        </w:rPr>
        <w:t xml:space="preserve"> Membrane can be referenced in Part II, "Products" of the </w:t>
      </w:r>
      <w:r w:rsidR="00386BD2" w:rsidRPr="000D6233">
        <w:rPr>
          <w:b/>
          <w:sz w:val="18"/>
        </w:rPr>
        <w:t>VersiFleece TPO</w:t>
      </w:r>
      <w:r w:rsidRPr="000D6233">
        <w:rPr>
          <w:b/>
          <w:sz w:val="18"/>
        </w:rPr>
        <w:t xml:space="preserve"> Specification.</w:t>
      </w:r>
    </w:p>
    <w:p w14:paraId="5A264E51" w14:textId="77777777" w:rsidR="00D269D2" w:rsidRPr="00D269D2" w:rsidRDefault="00D269D2" w:rsidP="00D269D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b/>
          <w:sz w:val="18"/>
        </w:rPr>
      </w:pPr>
      <w:r w:rsidRPr="000D6233">
        <w:rPr>
          <w:b/>
          <w:sz w:val="18"/>
        </w:rPr>
        <w:t xml:space="preserve">Attach copies of the applicable </w:t>
      </w:r>
      <w:r w:rsidR="00386BD2" w:rsidRPr="000D6233">
        <w:rPr>
          <w:b/>
          <w:sz w:val="18"/>
        </w:rPr>
        <w:t>Versico</w:t>
      </w:r>
      <w:r w:rsidRPr="000D6233">
        <w:rPr>
          <w:b/>
          <w:sz w:val="18"/>
        </w:rPr>
        <w:t xml:space="preserve"> Details that pertain to the individual project to complete a bid package submittal.</w:t>
      </w:r>
    </w:p>
    <w:p w14:paraId="0A976B8C" w14:textId="77777777" w:rsidR="00D269D2" w:rsidRPr="00D269D2" w:rsidRDefault="00D269D2" w:rsidP="00D269D2">
      <w:pPr>
        <w:tabs>
          <w:tab w:val="center" w:pos="234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rPr>
          <w:sz w:val="18"/>
        </w:rPr>
      </w:pPr>
    </w:p>
    <w:p w14:paraId="6E057F79" w14:textId="77777777" w:rsidR="00D269D2" w:rsidRPr="00B25088" w:rsidRDefault="00D269D2" w:rsidP="00597816">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720"/>
        <w:jc w:val="center"/>
        <w:rPr>
          <w:rFonts w:ascii="Times New Roman" w:hAnsi="Times New Roman"/>
          <w:b/>
          <w:sz w:val="16"/>
          <w:szCs w:val="16"/>
        </w:rPr>
      </w:pPr>
    </w:p>
    <w:sectPr w:rsidR="00D269D2" w:rsidRPr="00B25088" w:rsidSect="002E15B6">
      <w:endnotePr>
        <w:numFmt w:val="decimal"/>
      </w:endnotePr>
      <w:type w:val="continuous"/>
      <w:pgSz w:w="12240" w:h="15840"/>
      <w:pgMar w:top="1080" w:right="1080" w:bottom="360" w:left="1080" w:header="108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E93440" w14:textId="77777777" w:rsidR="004B0A94" w:rsidRDefault="004B0A94">
      <w:r>
        <w:separator/>
      </w:r>
    </w:p>
  </w:endnote>
  <w:endnote w:type="continuationSeparator" w:id="0">
    <w:p w14:paraId="5AFDAFC7" w14:textId="77777777" w:rsidR="004B0A94" w:rsidRDefault="004B0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lbertus Medium">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G Times (W1)">
    <w:altName w:val="Times New Roman"/>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2AAA8" w14:textId="77777777" w:rsidR="00386BD2" w:rsidRDefault="00386BD2">
    <w:pPr>
      <w:spacing w:line="240" w:lineRule="exact"/>
    </w:pPr>
  </w:p>
  <w:p w14:paraId="3569A4D5" w14:textId="77777777" w:rsidR="00386BD2" w:rsidRDefault="00386BD2">
    <w:pPr>
      <w:framePr w:w="10081" w:wrap="notBeside" w:vAnchor="text" w:hAnchor="text" w:x="1" w:y="1"/>
      <w:jc w:val="center"/>
      <w:rPr>
        <w:sz w:val="16"/>
      </w:rPr>
    </w:pPr>
    <w:r>
      <w:rPr>
        <w:sz w:val="16"/>
      </w:rPr>
      <w:fldChar w:fldCharType="begin"/>
    </w:r>
    <w:r>
      <w:rPr>
        <w:sz w:val="16"/>
      </w:rPr>
      <w:instrText xml:space="preserve">PAGE </w:instrText>
    </w:r>
    <w:r>
      <w:rPr>
        <w:sz w:val="16"/>
      </w:rPr>
      <w:fldChar w:fldCharType="separate"/>
    </w:r>
    <w:r w:rsidR="00F34CC1">
      <w:rPr>
        <w:noProof/>
        <w:sz w:val="16"/>
      </w:rPr>
      <w:t>4</w:t>
    </w:r>
    <w:r>
      <w:rPr>
        <w:sz w:val="16"/>
      </w:rPr>
      <w:fldChar w:fldCharType="end"/>
    </w:r>
  </w:p>
  <w:p w14:paraId="30E542E4" w14:textId="6BFAD55F" w:rsidR="00386BD2" w:rsidRDefault="00386BD2">
    <w:pPr>
      <w:tabs>
        <w:tab w:val="right" w:pos="9720"/>
      </w:tabs>
      <w:ind w:left="360" w:right="360"/>
      <w:rPr>
        <w:sz w:val="16"/>
      </w:rPr>
    </w:pPr>
    <w:r>
      <w:rPr>
        <w:sz w:val="16"/>
      </w:rPr>
      <w:tab/>
      <w:t>VersiFleece TPO Aqua Base 120 Guide –</w:t>
    </w:r>
    <w:r w:rsidR="00EA7C23">
      <w:rPr>
        <w:sz w:val="16"/>
      </w:rPr>
      <w:t>7</w:t>
    </w:r>
    <w:r>
      <w:rPr>
        <w:sz w:val="16"/>
      </w:rPr>
      <w:t>/20</w:t>
    </w:r>
    <w:r w:rsidR="001F0396">
      <w:rPr>
        <w:sz w:val="16"/>
      </w:rPr>
      <w:t>2</w:t>
    </w:r>
    <w:r w:rsidR="001006A4">
      <w:rPr>
        <w:sz w:val="16"/>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1812B" w14:textId="77777777" w:rsidR="004B0A94" w:rsidRDefault="004B0A94">
      <w:r>
        <w:separator/>
      </w:r>
    </w:p>
  </w:footnote>
  <w:footnote w:type="continuationSeparator" w:id="0">
    <w:p w14:paraId="6650DE01" w14:textId="77777777" w:rsidR="004B0A94" w:rsidRDefault="004B0A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5F56"/>
    <w:multiLevelType w:val="hybridMultilevel"/>
    <w:tmpl w:val="A8729F70"/>
    <w:lvl w:ilvl="0" w:tplc="1FF0853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6542D"/>
    <w:multiLevelType w:val="multilevel"/>
    <w:tmpl w:val="FD0C7716"/>
    <w:lvl w:ilvl="0">
      <w:start w:val="2"/>
      <w:numFmt w:val="decimal"/>
      <w:lvlText w:val="%1"/>
      <w:lvlJc w:val="left"/>
      <w:pPr>
        <w:tabs>
          <w:tab w:val="num" w:pos="360"/>
        </w:tabs>
        <w:ind w:left="360" w:hanging="360"/>
      </w:pPr>
      <w:rPr>
        <w:rFonts w:hint="default"/>
      </w:rPr>
    </w:lvl>
    <w:lvl w:ilvl="1">
      <w:start w:val="3"/>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0A09233F"/>
    <w:multiLevelType w:val="hybridMultilevel"/>
    <w:tmpl w:val="527A9B5A"/>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A541B4"/>
    <w:multiLevelType w:val="singleLevel"/>
    <w:tmpl w:val="ADAADEFA"/>
    <w:lvl w:ilvl="0">
      <w:start w:val="4"/>
      <w:numFmt w:val="lowerLetter"/>
      <w:lvlText w:val="%1."/>
      <w:lvlJc w:val="left"/>
      <w:pPr>
        <w:tabs>
          <w:tab w:val="num" w:pos="1284"/>
        </w:tabs>
        <w:ind w:left="1284" w:hanging="420"/>
      </w:pPr>
      <w:rPr>
        <w:rFonts w:hint="default"/>
      </w:rPr>
    </w:lvl>
  </w:abstractNum>
  <w:abstractNum w:abstractNumId="4" w15:restartNumberingAfterBreak="0">
    <w:nsid w:val="14EE19B2"/>
    <w:multiLevelType w:val="hybridMultilevel"/>
    <w:tmpl w:val="8292BD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A74EB"/>
    <w:multiLevelType w:val="hybridMultilevel"/>
    <w:tmpl w:val="C9925E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7114FC"/>
    <w:multiLevelType w:val="singleLevel"/>
    <w:tmpl w:val="85407C78"/>
    <w:lvl w:ilvl="0">
      <w:start w:val="1"/>
      <w:numFmt w:val="decimal"/>
      <w:lvlText w:val="%1."/>
      <w:lvlJc w:val="left"/>
      <w:pPr>
        <w:tabs>
          <w:tab w:val="num" w:pos="870"/>
        </w:tabs>
        <w:ind w:left="870" w:hanging="435"/>
      </w:pPr>
      <w:rPr>
        <w:rFonts w:hint="default"/>
      </w:rPr>
    </w:lvl>
  </w:abstractNum>
  <w:abstractNum w:abstractNumId="7" w15:restartNumberingAfterBreak="0">
    <w:nsid w:val="261A7FBE"/>
    <w:multiLevelType w:val="hybridMultilevel"/>
    <w:tmpl w:val="4EEC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B337CE"/>
    <w:multiLevelType w:val="hybridMultilevel"/>
    <w:tmpl w:val="FAF8B6D0"/>
    <w:lvl w:ilvl="0" w:tplc="86946EF4">
      <w:start w:val="2"/>
      <w:numFmt w:val="upperLetter"/>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D1122C7"/>
    <w:multiLevelType w:val="singleLevel"/>
    <w:tmpl w:val="B8EA5772"/>
    <w:lvl w:ilvl="0">
      <w:start w:val="1"/>
      <w:numFmt w:val="lowerLetter"/>
      <w:lvlText w:val="%1."/>
      <w:lvlJc w:val="left"/>
      <w:pPr>
        <w:tabs>
          <w:tab w:val="num" w:pos="1722"/>
        </w:tabs>
        <w:ind w:left="1722" w:hanging="435"/>
      </w:pPr>
      <w:rPr>
        <w:rFonts w:hint="default"/>
      </w:rPr>
    </w:lvl>
  </w:abstractNum>
  <w:abstractNum w:abstractNumId="10" w15:restartNumberingAfterBreak="0">
    <w:nsid w:val="30BA1594"/>
    <w:multiLevelType w:val="multilevel"/>
    <w:tmpl w:val="EB48E08A"/>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7503DAD"/>
    <w:multiLevelType w:val="hybridMultilevel"/>
    <w:tmpl w:val="3C5C153A"/>
    <w:lvl w:ilvl="0" w:tplc="75F47BEA">
      <w:start w:val="3"/>
      <w:numFmt w:val="lowerLetter"/>
      <w:lvlText w:val="%1."/>
      <w:lvlJc w:val="left"/>
      <w:pPr>
        <w:tabs>
          <w:tab w:val="num" w:pos="1287"/>
        </w:tabs>
        <w:ind w:left="1287" w:hanging="480"/>
      </w:pPr>
      <w:rPr>
        <w:rFonts w:hint="default"/>
      </w:rPr>
    </w:lvl>
    <w:lvl w:ilvl="1" w:tplc="04090019" w:tentative="1">
      <w:start w:val="1"/>
      <w:numFmt w:val="lowerLetter"/>
      <w:lvlText w:val="%2."/>
      <w:lvlJc w:val="left"/>
      <w:pPr>
        <w:tabs>
          <w:tab w:val="num" w:pos="1887"/>
        </w:tabs>
        <w:ind w:left="1887" w:hanging="360"/>
      </w:pPr>
    </w:lvl>
    <w:lvl w:ilvl="2" w:tplc="0409001B" w:tentative="1">
      <w:start w:val="1"/>
      <w:numFmt w:val="lowerRoman"/>
      <w:lvlText w:val="%3."/>
      <w:lvlJc w:val="right"/>
      <w:pPr>
        <w:tabs>
          <w:tab w:val="num" w:pos="2607"/>
        </w:tabs>
        <w:ind w:left="2607" w:hanging="180"/>
      </w:pPr>
    </w:lvl>
    <w:lvl w:ilvl="3" w:tplc="0409000F" w:tentative="1">
      <w:start w:val="1"/>
      <w:numFmt w:val="decimal"/>
      <w:lvlText w:val="%4."/>
      <w:lvlJc w:val="left"/>
      <w:pPr>
        <w:tabs>
          <w:tab w:val="num" w:pos="3327"/>
        </w:tabs>
        <w:ind w:left="3327" w:hanging="360"/>
      </w:pPr>
    </w:lvl>
    <w:lvl w:ilvl="4" w:tplc="04090019" w:tentative="1">
      <w:start w:val="1"/>
      <w:numFmt w:val="lowerLetter"/>
      <w:lvlText w:val="%5."/>
      <w:lvlJc w:val="left"/>
      <w:pPr>
        <w:tabs>
          <w:tab w:val="num" w:pos="4047"/>
        </w:tabs>
        <w:ind w:left="4047" w:hanging="360"/>
      </w:pPr>
    </w:lvl>
    <w:lvl w:ilvl="5" w:tplc="0409001B" w:tentative="1">
      <w:start w:val="1"/>
      <w:numFmt w:val="lowerRoman"/>
      <w:lvlText w:val="%6."/>
      <w:lvlJc w:val="right"/>
      <w:pPr>
        <w:tabs>
          <w:tab w:val="num" w:pos="4767"/>
        </w:tabs>
        <w:ind w:left="4767" w:hanging="180"/>
      </w:pPr>
    </w:lvl>
    <w:lvl w:ilvl="6" w:tplc="0409000F" w:tentative="1">
      <w:start w:val="1"/>
      <w:numFmt w:val="decimal"/>
      <w:lvlText w:val="%7."/>
      <w:lvlJc w:val="left"/>
      <w:pPr>
        <w:tabs>
          <w:tab w:val="num" w:pos="5487"/>
        </w:tabs>
        <w:ind w:left="5487" w:hanging="360"/>
      </w:pPr>
    </w:lvl>
    <w:lvl w:ilvl="7" w:tplc="04090019" w:tentative="1">
      <w:start w:val="1"/>
      <w:numFmt w:val="lowerLetter"/>
      <w:lvlText w:val="%8."/>
      <w:lvlJc w:val="left"/>
      <w:pPr>
        <w:tabs>
          <w:tab w:val="num" w:pos="6207"/>
        </w:tabs>
        <w:ind w:left="6207" w:hanging="360"/>
      </w:pPr>
    </w:lvl>
    <w:lvl w:ilvl="8" w:tplc="0409001B" w:tentative="1">
      <w:start w:val="1"/>
      <w:numFmt w:val="lowerRoman"/>
      <w:lvlText w:val="%9."/>
      <w:lvlJc w:val="right"/>
      <w:pPr>
        <w:tabs>
          <w:tab w:val="num" w:pos="6927"/>
        </w:tabs>
        <w:ind w:left="6927" w:hanging="180"/>
      </w:pPr>
    </w:lvl>
  </w:abstractNum>
  <w:abstractNum w:abstractNumId="12" w15:restartNumberingAfterBreak="0">
    <w:nsid w:val="41953B87"/>
    <w:multiLevelType w:val="singleLevel"/>
    <w:tmpl w:val="E9809408"/>
    <w:lvl w:ilvl="0">
      <w:start w:val="1"/>
      <w:numFmt w:val="upperLetter"/>
      <w:lvlText w:val="%1."/>
      <w:lvlJc w:val="left"/>
      <w:pPr>
        <w:tabs>
          <w:tab w:val="num" w:pos="435"/>
        </w:tabs>
        <w:ind w:left="435" w:hanging="435"/>
      </w:pPr>
      <w:rPr>
        <w:rFonts w:hint="default"/>
      </w:rPr>
    </w:lvl>
  </w:abstractNum>
  <w:abstractNum w:abstractNumId="13" w15:restartNumberingAfterBreak="0">
    <w:nsid w:val="41BB5295"/>
    <w:multiLevelType w:val="multilevel"/>
    <w:tmpl w:val="C406CB34"/>
    <w:lvl w:ilvl="0">
      <w:start w:val="3"/>
      <w:numFmt w:val="decimal"/>
      <w:lvlText w:val="%1"/>
      <w:lvlJc w:val="left"/>
      <w:pPr>
        <w:tabs>
          <w:tab w:val="num" w:pos="435"/>
        </w:tabs>
        <w:ind w:left="435" w:hanging="435"/>
      </w:pPr>
      <w:rPr>
        <w:rFonts w:hint="default"/>
      </w:rPr>
    </w:lvl>
    <w:lvl w:ilvl="1">
      <w:start w:val="1"/>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44AB070F"/>
    <w:multiLevelType w:val="multilevel"/>
    <w:tmpl w:val="11C62C3C"/>
    <w:lvl w:ilvl="0">
      <w:start w:val="1"/>
      <w:numFmt w:val="decimal"/>
      <w:lvlText w:val="%1."/>
      <w:lvlJc w:val="left"/>
      <w:pPr>
        <w:ind w:left="720" w:hanging="360"/>
      </w:pPr>
      <w:rPr>
        <w:rFonts w:hint="default"/>
      </w:rPr>
    </w:lvl>
    <w:lvl w:ilvl="1">
      <w:start w:val="6"/>
      <w:numFmt w:val="decimalZero"/>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45E763BD"/>
    <w:multiLevelType w:val="hybridMultilevel"/>
    <w:tmpl w:val="8182B6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4D5DE0"/>
    <w:multiLevelType w:val="singleLevel"/>
    <w:tmpl w:val="5E8EE1B6"/>
    <w:lvl w:ilvl="0">
      <w:start w:val="1"/>
      <w:numFmt w:val="lowerLetter"/>
      <w:lvlText w:val=""/>
      <w:lvlJc w:val="left"/>
      <w:pPr>
        <w:tabs>
          <w:tab w:val="num" w:pos="360"/>
        </w:tabs>
        <w:ind w:left="360" w:hanging="360"/>
      </w:pPr>
      <w:rPr>
        <w:rFonts w:ascii="Times New Roman" w:hAnsi="Times New Roman" w:hint="default"/>
      </w:rPr>
    </w:lvl>
  </w:abstractNum>
  <w:abstractNum w:abstractNumId="17" w15:restartNumberingAfterBreak="0">
    <w:nsid w:val="518D4705"/>
    <w:multiLevelType w:val="singleLevel"/>
    <w:tmpl w:val="A27AB506"/>
    <w:lvl w:ilvl="0">
      <w:start w:val="3"/>
      <w:numFmt w:val="upperLetter"/>
      <w:lvlText w:val="%1."/>
      <w:lvlJc w:val="left"/>
      <w:pPr>
        <w:tabs>
          <w:tab w:val="num" w:pos="435"/>
        </w:tabs>
        <w:ind w:left="435" w:hanging="435"/>
      </w:pPr>
      <w:rPr>
        <w:rFonts w:hint="default"/>
      </w:rPr>
    </w:lvl>
  </w:abstractNum>
  <w:abstractNum w:abstractNumId="18" w15:restartNumberingAfterBreak="0">
    <w:nsid w:val="589E7F4E"/>
    <w:multiLevelType w:val="hybridMultilevel"/>
    <w:tmpl w:val="D5D6F32E"/>
    <w:lvl w:ilvl="0" w:tplc="1596800C">
      <w:start w:val="1"/>
      <w:numFmt w:val="lowerLetter"/>
      <w:lvlText w:val="%1."/>
      <w:lvlJc w:val="left"/>
      <w:pPr>
        <w:tabs>
          <w:tab w:val="num" w:pos="1224"/>
        </w:tabs>
        <w:ind w:left="1224" w:hanging="36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19" w15:restartNumberingAfterBreak="0">
    <w:nsid w:val="59485A0E"/>
    <w:multiLevelType w:val="hybridMultilevel"/>
    <w:tmpl w:val="7A4AD7FE"/>
    <w:lvl w:ilvl="0" w:tplc="F9DC1FCE">
      <w:start w:val="1"/>
      <w:numFmt w:val="upp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FB316A"/>
    <w:multiLevelType w:val="multilevel"/>
    <w:tmpl w:val="88FC8DAC"/>
    <w:lvl w:ilvl="0">
      <w:start w:val="3"/>
      <w:numFmt w:val="decimal"/>
      <w:lvlText w:val="%1."/>
      <w:lvlJc w:val="left"/>
      <w:pPr>
        <w:tabs>
          <w:tab w:val="num" w:pos="867"/>
        </w:tabs>
        <w:ind w:left="867" w:hanging="435"/>
      </w:pPr>
      <w:rPr>
        <w:rFonts w:hint="default"/>
        <w:b w:val="0"/>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21" w15:restartNumberingAfterBreak="0">
    <w:nsid w:val="5BFB65B4"/>
    <w:multiLevelType w:val="hybridMultilevel"/>
    <w:tmpl w:val="16422A56"/>
    <w:lvl w:ilvl="0" w:tplc="2CE0F21E">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2" w15:restartNumberingAfterBreak="0">
    <w:nsid w:val="5C266644"/>
    <w:multiLevelType w:val="singleLevel"/>
    <w:tmpl w:val="1EE8106E"/>
    <w:lvl w:ilvl="0">
      <w:start w:val="1"/>
      <w:numFmt w:val="lowerLetter"/>
      <w:lvlText w:val="%1."/>
      <w:lvlJc w:val="left"/>
      <w:pPr>
        <w:tabs>
          <w:tab w:val="num" w:pos="1290"/>
        </w:tabs>
        <w:ind w:left="1290" w:hanging="420"/>
      </w:pPr>
      <w:rPr>
        <w:rFonts w:hint="default"/>
      </w:rPr>
    </w:lvl>
  </w:abstractNum>
  <w:abstractNum w:abstractNumId="23" w15:restartNumberingAfterBreak="0">
    <w:nsid w:val="60211A39"/>
    <w:multiLevelType w:val="multilevel"/>
    <w:tmpl w:val="4E8E131C"/>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63A45ECA"/>
    <w:multiLevelType w:val="singleLevel"/>
    <w:tmpl w:val="533CAAB6"/>
    <w:lvl w:ilvl="0">
      <w:start w:val="1"/>
      <w:numFmt w:val="lowerLetter"/>
      <w:lvlText w:val="%1."/>
      <w:lvlJc w:val="left"/>
      <w:pPr>
        <w:tabs>
          <w:tab w:val="num" w:pos="1284"/>
        </w:tabs>
        <w:ind w:left="1284" w:hanging="420"/>
      </w:pPr>
      <w:rPr>
        <w:rFonts w:hint="default"/>
      </w:rPr>
    </w:lvl>
  </w:abstractNum>
  <w:abstractNum w:abstractNumId="25" w15:restartNumberingAfterBreak="0">
    <w:nsid w:val="63BA1B3B"/>
    <w:multiLevelType w:val="multilevel"/>
    <w:tmpl w:val="B6AC7C36"/>
    <w:lvl w:ilvl="0">
      <w:start w:val="2"/>
      <w:numFmt w:val="decimal"/>
      <w:lvlText w:val="%1"/>
      <w:lvlJc w:val="left"/>
      <w:pPr>
        <w:tabs>
          <w:tab w:val="num" w:pos="435"/>
        </w:tabs>
        <w:ind w:left="435" w:hanging="435"/>
      </w:pPr>
      <w:rPr>
        <w:rFonts w:hint="default"/>
      </w:rPr>
    </w:lvl>
    <w:lvl w:ilvl="1">
      <w:start w:val="3"/>
      <w:numFmt w:val="decimalZero"/>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64B12CC0"/>
    <w:multiLevelType w:val="hybridMultilevel"/>
    <w:tmpl w:val="D62E4152"/>
    <w:lvl w:ilvl="0" w:tplc="4B52D7FE">
      <w:start w:val="1"/>
      <w:numFmt w:val="lowerLetter"/>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7" w15:restartNumberingAfterBreak="0">
    <w:nsid w:val="681C5688"/>
    <w:multiLevelType w:val="singleLevel"/>
    <w:tmpl w:val="E37EF540"/>
    <w:lvl w:ilvl="0">
      <w:start w:val="1"/>
      <w:numFmt w:val="decimal"/>
      <w:lvlText w:val="%1."/>
      <w:lvlJc w:val="left"/>
      <w:pPr>
        <w:tabs>
          <w:tab w:val="num" w:pos="867"/>
        </w:tabs>
        <w:ind w:left="867" w:hanging="435"/>
      </w:pPr>
      <w:rPr>
        <w:rFonts w:hint="default"/>
      </w:rPr>
    </w:lvl>
  </w:abstractNum>
  <w:abstractNum w:abstractNumId="28" w15:restartNumberingAfterBreak="0">
    <w:nsid w:val="706E067B"/>
    <w:multiLevelType w:val="singleLevel"/>
    <w:tmpl w:val="B8DA2BA2"/>
    <w:lvl w:ilvl="0">
      <w:start w:val="1"/>
      <w:numFmt w:val="decimal"/>
      <w:lvlText w:val="%1."/>
      <w:lvlJc w:val="left"/>
      <w:pPr>
        <w:tabs>
          <w:tab w:val="num" w:pos="867"/>
        </w:tabs>
        <w:ind w:left="867" w:hanging="435"/>
      </w:pPr>
      <w:rPr>
        <w:rFonts w:hint="default"/>
      </w:rPr>
    </w:lvl>
  </w:abstractNum>
  <w:abstractNum w:abstractNumId="29" w15:restartNumberingAfterBreak="0">
    <w:nsid w:val="73C81496"/>
    <w:multiLevelType w:val="hybridMultilevel"/>
    <w:tmpl w:val="1618005E"/>
    <w:lvl w:ilvl="0" w:tplc="6B74E01A">
      <w:start w:val="1"/>
      <w:numFmt w:val="decimal"/>
      <w:lvlText w:val="%1"/>
      <w:lvlJc w:val="left"/>
      <w:pPr>
        <w:tabs>
          <w:tab w:val="num" w:pos="792"/>
        </w:tabs>
        <w:ind w:left="792" w:hanging="360"/>
      </w:pPr>
      <w:rPr>
        <w:rFonts w:hint="default"/>
      </w:rPr>
    </w:lvl>
    <w:lvl w:ilvl="1" w:tplc="6F1CFB72">
      <w:start w:val="1"/>
      <w:numFmt w:val="decimal"/>
      <w:lvlText w:val="%2."/>
      <w:lvlJc w:val="left"/>
      <w:pPr>
        <w:tabs>
          <w:tab w:val="num" w:pos="1512"/>
        </w:tabs>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0" w15:restartNumberingAfterBreak="0">
    <w:nsid w:val="7784647A"/>
    <w:multiLevelType w:val="hybridMultilevel"/>
    <w:tmpl w:val="E2A0B11C"/>
    <w:lvl w:ilvl="0" w:tplc="04090015">
      <w:start w:val="2"/>
      <w:numFmt w:val="upperLetter"/>
      <w:lvlText w:val="%1."/>
      <w:lvlJc w:val="left"/>
      <w:pPr>
        <w:tabs>
          <w:tab w:val="num" w:pos="720"/>
        </w:tabs>
        <w:ind w:left="720" w:hanging="360"/>
      </w:pPr>
      <w:rPr>
        <w:rFonts w:hint="default"/>
      </w:rPr>
    </w:lvl>
    <w:lvl w:ilvl="1" w:tplc="EDC2C80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9C96FEF"/>
    <w:multiLevelType w:val="hybridMultilevel"/>
    <w:tmpl w:val="B806603C"/>
    <w:lvl w:ilvl="0" w:tplc="76AE7ABA">
      <w:start w:val="1"/>
      <w:numFmt w:val="decimal"/>
      <w:lvlText w:val="%1."/>
      <w:lvlJc w:val="left"/>
      <w:pPr>
        <w:tabs>
          <w:tab w:val="num" w:pos="792"/>
        </w:tabs>
        <w:ind w:left="792" w:hanging="360"/>
      </w:pPr>
      <w:rPr>
        <w:rFonts w:hint="default"/>
        <w:b w:val="0"/>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2" w15:restartNumberingAfterBreak="0">
    <w:nsid w:val="7CB5004C"/>
    <w:multiLevelType w:val="singleLevel"/>
    <w:tmpl w:val="073CFD84"/>
    <w:lvl w:ilvl="0">
      <w:start w:val="1"/>
      <w:numFmt w:val="upperLetter"/>
      <w:lvlText w:val="%1."/>
      <w:lvlJc w:val="left"/>
      <w:pPr>
        <w:tabs>
          <w:tab w:val="num" w:pos="435"/>
        </w:tabs>
        <w:ind w:left="435" w:hanging="435"/>
      </w:pPr>
      <w:rPr>
        <w:rFonts w:hint="default"/>
      </w:rPr>
    </w:lvl>
  </w:abstractNum>
  <w:abstractNum w:abstractNumId="33" w15:restartNumberingAfterBreak="0">
    <w:nsid w:val="7FF93981"/>
    <w:multiLevelType w:val="multilevel"/>
    <w:tmpl w:val="89FE6C62"/>
    <w:lvl w:ilvl="0">
      <w:start w:val="3"/>
      <w:numFmt w:val="decimal"/>
      <w:lvlText w:val="%1"/>
      <w:lvlJc w:val="left"/>
      <w:pPr>
        <w:tabs>
          <w:tab w:val="num" w:pos="360"/>
        </w:tabs>
        <w:ind w:left="360" w:hanging="360"/>
      </w:pPr>
      <w:rPr>
        <w:rFonts w:hint="default"/>
      </w:rPr>
    </w:lvl>
    <w:lvl w:ilvl="1">
      <w:start w:val="1"/>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348531133">
    <w:abstractNumId w:val="27"/>
  </w:num>
  <w:num w:numId="2" w16cid:durableId="387581838">
    <w:abstractNumId w:val="9"/>
  </w:num>
  <w:num w:numId="3" w16cid:durableId="40138816">
    <w:abstractNumId w:val="17"/>
  </w:num>
  <w:num w:numId="4" w16cid:durableId="980966366">
    <w:abstractNumId w:val="22"/>
  </w:num>
  <w:num w:numId="5" w16cid:durableId="1285497613">
    <w:abstractNumId w:val="6"/>
  </w:num>
  <w:num w:numId="6" w16cid:durableId="488442145">
    <w:abstractNumId w:val="16"/>
  </w:num>
  <w:num w:numId="7" w16cid:durableId="106390031">
    <w:abstractNumId w:val="24"/>
  </w:num>
  <w:num w:numId="8" w16cid:durableId="1443187560">
    <w:abstractNumId w:val="13"/>
  </w:num>
  <w:num w:numId="9" w16cid:durableId="194200879">
    <w:abstractNumId w:val="25"/>
  </w:num>
  <w:num w:numId="10" w16cid:durableId="1273787046">
    <w:abstractNumId w:val="20"/>
  </w:num>
  <w:num w:numId="11" w16cid:durableId="839273824">
    <w:abstractNumId w:val="8"/>
  </w:num>
  <w:num w:numId="12" w16cid:durableId="659699636">
    <w:abstractNumId w:val="30"/>
  </w:num>
  <w:num w:numId="13" w16cid:durableId="1894461246">
    <w:abstractNumId w:val="1"/>
  </w:num>
  <w:num w:numId="14" w16cid:durableId="43992957">
    <w:abstractNumId w:val="33"/>
  </w:num>
  <w:num w:numId="15" w16cid:durableId="1859345268">
    <w:abstractNumId w:val="10"/>
  </w:num>
  <w:num w:numId="16" w16cid:durableId="354113059">
    <w:abstractNumId w:val="23"/>
  </w:num>
  <w:num w:numId="17" w16cid:durableId="367533366">
    <w:abstractNumId w:val="12"/>
  </w:num>
  <w:num w:numId="18" w16cid:durableId="1169566415">
    <w:abstractNumId w:val="31"/>
  </w:num>
  <w:num w:numId="19" w16cid:durableId="1964575660">
    <w:abstractNumId w:val="11"/>
  </w:num>
  <w:num w:numId="20" w16cid:durableId="363020156">
    <w:abstractNumId w:val="18"/>
  </w:num>
  <w:num w:numId="21" w16cid:durableId="1600329505">
    <w:abstractNumId w:val="3"/>
  </w:num>
  <w:num w:numId="22" w16cid:durableId="925110559">
    <w:abstractNumId w:val="29"/>
  </w:num>
  <w:num w:numId="23" w16cid:durableId="829250072">
    <w:abstractNumId w:val="26"/>
  </w:num>
  <w:num w:numId="24" w16cid:durableId="367294582">
    <w:abstractNumId w:val="21"/>
  </w:num>
  <w:num w:numId="25" w16cid:durableId="67726879">
    <w:abstractNumId w:val="7"/>
  </w:num>
  <w:num w:numId="26" w16cid:durableId="246154536">
    <w:abstractNumId w:val="14"/>
  </w:num>
  <w:num w:numId="27" w16cid:durableId="1624726733">
    <w:abstractNumId w:val="0"/>
  </w:num>
  <w:num w:numId="28" w16cid:durableId="1864123757">
    <w:abstractNumId w:val="5"/>
  </w:num>
  <w:num w:numId="29" w16cid:durableId="337737638">
    <w:abstractNumId w:val="2"/>
  </w:num>
  <w:num w:numId="30" w16cid:durableId="1662152645">
    <w:abstractNumId w:val="19"/>
  </w:num>
  <w:num w:numId="31" w16cid:durableId="2113820371">
    <w:abstractNumId w:val="15"/>
  </w:num>
  <w:num w:numId="32" w16cid:durableId="244995219">
    <w:abstractNumId w:val="32"/>
  </w:num>
  <w:num w:numId="33" w16cid:durableId="589389672">
    <w:abstractNumId w:val="28"/>
  </w:num>
  <w:num w:numId="34" w16cid:durableId="96006449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F3"/>
    <w:rsid w:val="00001459"/>
    <w:rsid w:val="0003200F"/>
    <w:rsid w:val="00033A41"/>
    <w:rsid w:val="00035E09"/>
    <w:rsid w:val="0005776A"/>
    <w:rsid w:val="000A3BEA"/>
    <w:rsid w:val="000D03CA"/>
    <w:rsid w:val="000D2CC7"/>
    <w:rsid w:val="000D6233"/>
    <w:rsid w:val="000E2071"/>
    <w:rsid w:val="000E6AB8"/>
    <w:rsid w:val="001006A4"/>
    <w:rsid w:val="00150BB7"/>
    <w:rsid w:val="00185FB7"/>
    <w:rsid w:val="001A2702"/>
    <w:rsid w:val="001C0A4A"/>
    <w:rsid w:val="001D6767"/>
    <w:rsid w:val="001E06ED"/>
    <w:rsid w:val="001F0396"/>
    <w:rsid w:val="00201090"/>
    <w:rsid w:val="002559FA"/>
    <w:rsid w:val="00267EB9"/>
    <w:rsid w:val="002B7CF3"/>
    <w:rsid w:val="002E15B6"/>
    <w:rsid w:val="003122F8"/>
    <w:rsid w:val="00366B4E"/>
    <w:rsid w:val="00370C2C"/>
    <w:rsid w:val="00386BD2"/>
    <w:rsid w:val="003A36FB"/>
    <w:rsid w:val="003D5EBA"/>
    <w:rsid w:val="003E1548"/>
    <w:rsid w:val="003F7ADF"/>
    <w:rsid w:val="004175BC"/>
    <w:rsid w:val="00420B3F"/>
    <w:rsid w:val="00431FF6"/>
    <w:rsid w:val="00447120"/>
    <w:rsid w:val="00447FD6"/>
    <w:rsid w:val="00475E41"/>
    <w:rsid w:val="004A3B4D"/>
    <w:rsid w:val="004B0A94"/>
    <w:rsid w:val="004B69CF"/>
    <w:rsid w:val="004C0F45"/>
    <w:rsid w:val="004E3150"/>
    <w:rsid w:val="0056116D"/>
    <w:rsid w:val="00567F54"/>
    <w:rsid w:val="00597816"/>
    <w:rsid w:val="005C33B3"/>
    <w:rsid w:val="00603A2C"/>
    <w:rsid w:val="00660F71"/>
    <w:rsid w:val="006D078F"/>
    <w:rsid w:val="006E3B5B"/>
    <w:rsid w:val="006E61B3"/>
    <w:rsid w:val="006F25DF"/>
    <w:rsid w:val="007440DD"/>
    <w:rsid w:val="00750B9C"/>
    <w:rsid w:val="008042EE"/>
    <w:rsid w:val="00824499"/>
    <w:rsid w:val="00831CCF"/>
    <w:rsid w:val="008465E4"/>
    <w:rsid w:val="00872687"/>
    <w:rsid w:val="00887725"/>
    <w:rsid w:val="008910C0"/>
    <w:rsid w:val="00891A47"/>
    <w:rsid w:val="00893B48"/>
    <w:rsid w:val="008B3E66"/>
    <w:rsid w:val="008B78D8"/>
    <w:rsid w:val="008E4620"/>
    <w:rsid w:val="00902A3C"/>
    <w:rsid w:val="00911D27"/>
    <w:rsid w:val="0091224C"/>
    <w:rsid w:val="009417A7"/>
    <w:rsid w:val="00964042"/>
    <w:rsid w:val="00974A79"/>
    <w:rsid w:val="00A10F8B"/>
    <w:rsid w:val="00A36155"/>
    <w:rsid w:val="00A36928"/>
    <w:rsid w:val="00A46DA8"/>
    <w:rsid w:val="00A7760B"/>
    <w:rsid w:val="00AA47E8"/>
    <w:rsid w:val="00AF4CCF"/>
    <w:rsid w:val="00B01B31"/>
    <w:rsid w:val="00B249D2"/>
    <w:rsid w:val="00B25088"/>
    <w:rsid w:val="00B51952"/>
    <w:rsid w:val="00B54383"/>
    <w:rsid w:val="00B80368"/>
    <w:rsid w:val="00B864A0"/>
    <w:rsid w:val="00BC3E9B"/>
    <w:rsid w:val="00BD6C5F"/>
    <w:rsid w:val="00C03997"/>
    <w:rsid w:val="00C17756"/>
    <w:rsid w:val="00C6766D"/>
    <w:rsid w:val="00C90F4A"/>
    <w:rsid w:val="00CA0577"/>
    <w:rsid w:val="00CC6119"/>
    <w:rsid w:val="00D1484B"/>
    <w:rsid w:val="00D269D2"/>
    <w:rsid w:val="00D67FF9"/>
    <w:rsid w:val="00DA6EB6"/>
    <w:rsid w:val="00DB4347"/>
    <w:rsid w:val="00DB6B44"/>
    <w:rsid w:val="00DC0309"/>
    <w:rsid w:val="00DE2303"/>
    <w:rsid w:val="00DF0FAA"/>
    <w:rsid w:val="00E05AE7"/>
    <w:rsid w:val="00E178D4"/>
    <w:rsid w:val="00E4037C"/>
    <w:rsid w:val="00E62A43"/>
    <w:rsid w:val="00E9072D"/>
    <w:rsid w:val="00EA0546"/>
    <w:rsid w:val="00EA0BE8"/>
    <w:rsid w:val="00EA7C23"/>
    <w:rsid w:val="00EE5D6F"/>
    <w:rsid w:val="00EF0521"/>
    <w:rsid w:val="00F063E4"/>
    <w:rsid w:val="00F140DB"/>
    <w:rsid w:val="00F27AD1"/>
    <w:rsid w:val="00F34CC1"/>
    <w:rsid w:val="00F42A69"/>
    <w:rsid w:val="00F51329"/>
    <w:rsid w:val="00F5200F"/>
    <w:rsid w:val="00F53FAA"/>
    <w:rsid w:val="00F632F3"/>
    <w:rsid w:val="00F74EDB"/>
    <w:rsid w:val="00F85DA2"/>
    <w:rsid w:val="00FD2F9F"/>
    <w:rsid w:val="00FF17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3CF975"/>
  <w15:docId w15:val="{443ED3E4-B858-42EE-91E4-E001A970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BEA"/>
    <w:pPr>
      <w:widowControl w:val="0"/>
    </w:pPr>
    <w:rPr>
      <w:rFonts w:ascii="CG Times" w:hAnsi="CG Times"/>
      <w:snapToGrid w:val="0"/>
      <w:sz w:val="24"/>
    </w:rPr>
  </w:style>
  <w:style w:type="paragraph" w:styleId="Heading1">
    <w:name w:val="heading 1"/>
    <w:basedOn w:val="Normal"/>
    <w:next w:val="Normal"/>
    <w:qFormat/>
    <w:rsid w:val="000A3BEA"/>
    <w:pPr>
      <w:keepNext/>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outlineLvl w:val="0"/>
    </w:pPr>
    <w:rPr>
      <w:rFonts w:ascii="Albertus Medium" w:hAnsi="Albertus Medium"/>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0A3BEA"/>
  </w:style>
  <w:style w:type="paragraph" w:styleId="DocumentMap">
    <w:name w:val="Document Map"/>
    <w:basedOn w:val="Normal"/>
    <w:semiHidden/>
    <w:rsid w:val="000A3BEA"/>
    <w:pPr>
      <w:shd w:val="clear" w:color="auto" w:fill="000080"/>
    </w:pPr>
    <w:rPr>
      <w:rFonts w:ascii="Tahoma" w:hAnsi="Tahoma"/>
    </w:rPr>
  </w:style>
  <w:style w:type="paragraph" w:styleId="BodyText">
    <w:name w:val="Body Text"/>
    <w:basedOn w:val="Normal"/>
    <w:semiHidden/>
    <w:rsid w:val="000A3BEA"/>
    <w:pPr>
      <w:tabs>
        <w:tab w:val="left" w:pos="-1440"/>
        <w:tab w:val="left" w:pos="-720"/>
        <w:tab w:val="left" w:pos="0"/>
        <w:tab w:val="left" w:pos="432"/>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both"/>
    </w:pPr>
    <w:rPr>
      <w:sz w:val="18"/>
    </w:rPr>
  </w:style>
  <w:style w:type="paragraph" w:styleId="BodyTextIndent">
    <w:name w:val="Body Text Indent"/>
    <w:basedOn w:val="Normal"/>
    <w:semiHidden/>
    <w:rsid w:val="000A3B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432" w:hanging="432"/>
      <w:jc w:val="both"/>
    </w:pPr>
    <w:rPr>
      <w:sz w:val="18"/>
    </w:rPr>
  </w:style>
  <w:style w:type="paragraph" w:styleId="Header">
    <w:name w:val="header"/>
    <w:basedOn w:val="Normal"/>
    <w:semiHidden/>
    <w:rsid w:val="000A3BEA"/>
    <w:pPr>
      <w:tabs>
        <w:tab w:val="center" w:pos="4320"/>
        <w:tab w:val="right" w:pos="8640"/>
      </w:tabs>
    </w:pPr>
  </w:style>
  <w:style w:type="paragraph" w:styleId="Footer">
    <w:name w:val="footer"/>
    <w:basedOn w:val="Normal"/>
    <w:semiHidden/>
    <w:rsid w:val="000A3BEA"/>
    <w:pPr>
      <w:tabs>
        <w:tab w:val="center" w:pos="4320"/>
        <w:tab w:val="right" w:pos="8640"/>
      </w:tabs>
    </w:pPr>
  </w:style>
  <w:style w:type="character" w:styleId="Hyperlink">
    <w:name w:val="Hyperlink"/>
    <w:basedOn w:val="DefaultParagraphFont"/>
    <w:semiHidden/>
    <w:rsid w:val="000A3BEA"/>
    <w:rPr>
      <w:color w:val="0000FF"/>
      <w:u w:val="single"/>
    </w:rPr>
  </w:style>
  <w:style w:type="paragraph" w:styleId="Caption">
    <w:name w:val="caption"/>
    <w:basedOn w:val="Normal"/>
    <w:next w:val="Normal"/>
    <w:qFormat/>
    <w:rsid w:val="000A3BEA"/>
    <w:pPr>
      <w:tabs>
        <w:tab w:val="center" w:pos="5040"/>
        <w:tab w:val="left" w:pos="5184"/>
        <w:tab w:val="left" w:pos="5616"/>
        <w:tab w:val="left" w:pos="6048"/>
        <w:tab w:val="left" w:pos="6480"/>
        <w:tab w:val="left" w:pos="6912"/>
        <w:tab w:val="left" w:pos="7344"/>
        <w:tab w:val="left" w:pos="7776"/>
        <w:tab w:val="left" w:pos="8208"/>
        <w:tab w:val="left" w:pos="8640"/>
        <w:tab w:val="left" w:pos="9072"/>
      </w:tabs>
      <w:jc w:val="center"/>
    </w:pPr>
    <w:rPr>
      <w:rFonts w:ascii="Albertus Medium" w:hAnsi="Albertus Medium"/>
      <w:b/>
      <w:sz w:val="30"/>
    </w:rPr>
  </w:style>
  <w:style w:type="paragraph" w:styleId="BodyTextIndent2">
    <w:name w:val="Body Text Indent 2"/>
    <w:basedOn w:val="Normal"/>
    <w:semiHidden/>
    <w:rsid w:val="000A3B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900" w:hanging="450"/>
      <w:jc w:val="both"/>
    </w:pPr>
    <w:rPr>
      <w:sz w:val="18"/>
    </w:rPr>
  </w:style>
  <w:style w:type="paragraph" w:styleId="BodyTextIndent3">
    <w:name w:val="Body Text Indent 3"/>
    <w:basedOn w:val="Normal"/>
    <w:semiHidden/>
    <w:rsid w:val="000A3BEA"/>
    <w:pPr>
      <w:tabs>
        <w:tab w:val="left" w:pos="-1440"/>
        <w:tab w:val="left" w:pos="-720"/>
        <w:tab w:val="left" w:pos="0"/>
        <w:tab w:val="left" w:pos="432"/>
        <w:tab w:val="left" w:pos="81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10"/>
      <w:jc w:val="both"/>
    </w:pPr>
    <w:rPr>
      <w:rFonts w:ascii="Times New Roman" w:hAnsi="Times New Roman"/>
      <w:sz w:val="18"/>
    </w:rPr>
  </w:style>
  <w:style w:type="paragraph" w:styleId="BodyText2">
    <w:name w:val="Body Text 2"/>
    <w:basedOn w:val="Normal"/>
    <w:semiHidden/>
    <w:rsid w:val="000A3BEA"/>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jc w:val="center"/>
    </w:pPr>
    <w:rPr>
      <w:rFonts w:ascii="Times New Roman" w:hAnsi="Times New Roman"/>
      <w:sz w:val="16"/>
    </w:rPr>
  </w:style>
  <w:style w:type="paragraph" w:styleId="BalloonText">
    <w:name w:val="Balloon Text"/>
    <w:basedOn w:val="Normal"/>
    <w:link w:val="BalloonTextChar"/>
    <w:uiPriority w:val="99"/>
    <w:semiHidden/>
    <w:unhideWhenUsed/>
    <w:rsid w:val="00431FF6"/>
    <w:rPr>
      <w:rFonts w:ascii="Tahoma" w:hAnsi="Tahoma" w:cs="Tahoma"/>
      <w:sz w:val="16"/>
      <w:szCs w:val="16"/>
    </w:rPr>
  </w:style>
  <w:style w:type="character" w:customStyle="1" w:styleId="BalloonTextChar">
    <w:name w:val="Balloon Text Char"/>
    <w:basedOn w:val="DefaultParagraphFont"/>
    <w:link w:val="BalloonText"/>
    <w:uiPriority w:val="99"/>
    <w:semiHidden/>
    <w:rsid w:val="00431FF6"/>
    <w:rPr>
      <w:rFonts w:ascii="Tahoma" w:hAnsi="Tahoma" w:cs="Tahoma"/>
      <w:snapToGrid w:val="0"/>
      <w:sz w:val="16"/>
      <w:szCs w:val="16"/>
    </w:rPr>
  </w:style>
  <w:style w:type="paragraph" w:styleId="ListParagraph">
    <w:name w:val="List Paragraph"/>
    <w:basedOn w:val="Normal"/>
    <w:uiPriority w:val="34"/>
    <w:qFormat/>
    <w:rsid w:val="005611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versico.com"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5142332-0519-4a15-a51a-3e6fc08057a2}" enabled="1" method="Standard" siteId="{3f0be951-1e68-417a-99a1-41b6b39c001d}" removed="0"/>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1922</Words>
  <Characters>10976</Characters>
  <Application>Microsoft Office Word</Application>
  <DocSecurity>0</DocSecurity>
  <Lines>91</Lines>
  <Paragraphs>25</Paragraphs>
  <ScaleCrop>false</ScaleCrop>
  <HeadingPairs>
    <vt:vector size="4" baseType="variant">
      <vt:variant>
        <vt:lpstr>Title</vt:lpstr>
      </vt:variant>
      <vt:variant>
        <vt:i4>1</vt:i4>
      </vt:variant>
      <vt:variant>
        <vt:lpstr>Headings</vt:lpstr>
      </vt:variant>
      <vt:variant>
        <vt:i4>24</vt:i4>
      </vt:variant>
    </vt:vector>
  </HeadingPairs>
  <TitlesOfParts>
    <vt:vector size="25" baseType="lpstr">
      <vt:lpstr/>
      <vt:lpstr>/</vt:lpstr>
      <vt:lpstr/>
      <vt:lpstr>VersiFleece® TPO Adhered Roofing System using Aqua Base Bonding Adhesive</vt:lpstr>
      <vt:lpstr>1.01		DESCRIPTION</vt:lpstr>
      <vt:lpstr>1.02		QUALITY ASSURANCE</vt:lpstr>
      <vt:lpstr>1.03		SUBMITTALS</vt:lpstr>
      <vt:lpstr/>
      <vt:lpstr>1.04         GENERAL DESIGN CONSIDERATIONS</vt:lpstr>
      <vt:lpstr>In the generally temperate climate of the United States, during the winter month</vt:lpstr>
      <vt:lpstr/>
      <vt:lpstr>1.05		WARRANTY</vt:lpstr>
      <vt:lpstr/>
      <vt:lpstr>1.06		PRODUCT DELIVERY, STORAGE AND HANDLING</vt:lpstr>
      <vt:lpstr>1.07		JOB CONDITIONS</vt:lpstr>
      <vt:lpstr>2.01		GENERAL</vt:lpstr>
      <vt:lpstr>2.02		MEMBRANE</vt:lpstr>
      <vt:lpstr/>
      <vt:lpstr/>
      <vt:lpstr>When feasible, begin the application at the highest point of the highest roof le</vt:lpstr>
      <vt:lpstr>3.02		ROOF DECK CRITERIA</vt:lpstr>
      <vt:lpstr/>
      <vt:lpstr>3.03		SUBSTRATE REQUIREMENTS</vt:lpstr>
      <vt:lpstr>3.04		INSTALLATION</vt:lpstr>
      <vt:lpstr>Copyright 2019 Versico</vt:lpstr>
    </vt:vector>
  </TitlesOfParts>
  <Company>Carlisle SynTec Incorporated</Company>
  <LinksUpToDate>false</LinksUpToDate>
  <CharactersWithSpaces>12873</CharactersWithSpaces>
  <SharedDoc>false</SharedDoc>
  <HLinks>
    <vt:vector size="6" baseType="variant">
      <vt:variant>
        <vt:i4>7471218</vt:i4>
      </vt:variant>
      <vt:variant>
        <vt:i4>0</vt:i4>
      </vt:variant>
      <vt:variant>
        <vt:i4>0</vt:i4>
      </vt:variant>
      <vt:variant>
        <vt:i4>5</vt:i4>
      </vt:variant>
      <vt:variant>
        <vt:lpwstr>http://www.carlisle-syntec.com/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Raymond</dc:creator>
  <cp:keywords/>
  <cp:lastModifiedBy>Thomas, Todd</cp:lastModifiedBy>
  <cp:revision>3</cp:revision>
  <cp:lastPrinted>2006-05-17T16:01:00Z</cp:lastPrinted>
  <dcterms:created xsi:type="dcterms:W3CDTF">2025-06-11T17:54:00Z</dcterms:created>
  <dcterms:modified xsi:type="dcterms:W3CDTF">2025-06-11T17:54:00Z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9c03519-5d61-4127-beb8-4aed61f547a0_Enabled">
    <vt:lpwstr>true</vt:lpwstr>
  </property>
  <property fmtid="{D5CDD505-2E9C-101B-9397-08002B2CF9AE}" pid="3" name="MSIP_Label_89c03519-5d61-4127-beb8-4aed61f547a0_SetDate">
    <vt:lpwstr>2020-06-19T19:29:09Z</vt:lpwstr>
  </property>
  <property fmtid="{D5CDD505-2E9C-101B-9397-08002B2CF9AE}" pid="4" name="MSIP_Label_89c03519-5d61-4127-beb8-4aed61f547a0_Method">
    <vt:lpwstr>Standard</vt:lpwstr>
  </property>
  <property fmtid="{D5CDD505-2E9C-101B-9397-08002B2CF9AE}" pid="5" name="MSIP_Label_89c03519-5d61-4127-beb8-4aed61f547a0_Name">
    <vt:lpwstr>89c03519-5d61-4127-beb8-4aed61f547a0</vt:lpwstr>
  </property>
  <property fmtid="{D5CDD505-2E9C-101B-9397-08002B2CF9AE}" pid="6" name="MSIP_Label_89c03519-5d61-4127-beb8-4aed61f547a0_SiteId">
    <vt:lpwstr>1bb2a1bc-cc03-4ed9-a189-1f05216d70f4</vt:lpwstr>
  </property>
  <property fmtid="{D5CDD505-2E9C-101B-9397-08002B2CF9AE}" pid="7" name="MSIP_Label_89c03519-5d61-4127-beb8-4aed61f547a0_ActionId">
    <vt:lpwstr>33feb2f9-bde7-473b-b77a-34ee880ae46d</vt:lpwstr>
  </property>
  <property fmtid="{D5CDD505-2E9C-101B-9397-08002B2CF9AE}" pid="8" name="MSIP_Label_89c03519-5d61-4127-beb8-4aed61f547a0_ContentBits">
    <vt:lpwstr>0</vt:lpwstr>
  </property>
  <property fmtid="{D5CDD505-2E9C-101B-9397-08002B2CF9AE}" pid="9" name="GrammarlyDocumentId">
    <vt:lpwstr>2a6a667cc45aedd9d76d01e3ef5f2b803db8ee1d4a83a10116aa16826c0020dd</vt:lpwstr>
  </property>
</Properties>
</file>